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val="0"/>
        <w:autoSpaceDN w:val="0"/>
        <w:bidi w:val="0"/>
        <w:adjustRightInd/>
        <w:snapToGrid w:val="0"/>
        <w:spacing w:line="460" w:lineRule="exact"/>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附件</w:t>
      </w:r>
    </w:p>
    <w:p>
      <w:pPr>
        <w:pStyle w:val="9"/>
        <w:keepNext w:val="0"/>
        <w:keepLines w:val="0"/>
        <w:pageBreakBefore w:val="0"/>
        <w:widowControl w:val="0"/>
        <w:kinsoku/>
        <w:wordWrap/>
        <w:overflowPunct/>
        <w:topLinePunct w:val="0"/>
        <w:autoSpaceDE w:val="0"/>
        <w:autoSpaceDN w:val="0"/>
        <w:bidi w:val="0"/>
        <w:adjustRightInd/>
        <w:snapToGrid w:val="0"/>
        <w:spacing w:line="4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花果山街道</w:t>
      </w:r>
      <w:r>
        <w:rPr>
          <w:rFonts w:hint="eastAsia" w:ascii="方正小标宋简体" w:hAnsi="方正小标宋简体" w:eastAsia="方正小标宋简体" w:cs="方正小标宋简体"/>
          <w:b w:val="0"/>
          <w:bCs w:val="0"/>
          <w:sz w:val="44"/>
          <w:szCs w:val="44"/>
        </w:rPr>
        <w:t>幸福河湖验收赋分细则（试行）</w:t>
      </w:r>
    </w:p>
    <w:p>
      <w:pPr>
        <w:pStyle w:val="9"/>
        <w:keepNext w:val="0"/>
        <w:keepLines w:val="0"/>
        <w:pageBreakBefore w:val="0"/>
        <w:widowControl w:val="0"/>
        <w:kinsoku/>
        <w:wordWrap/>
        <w:overflowPunct/>
        <w:topLinePunct w:val="0"/>
        <w:autoSpaceDE w:val="0"/>
        <w:autoSpaceDN w:val="0"/>
        <w:bidi w:val="0"/>
        <w:adjustRightInd/>
        <w:snapToGrid w:val="0"/>
        <w:spacing w:line="460" w:lineRule="exact"/>
        <w:jc w:val="center"/>
        <w:textAlignment w:val="auto"/>
        <w:rPr>
          <w:rFonts w:hint="eastAsia" w:ascii="方正小标宋简体" w:hAnsi="方正小标宋简体" w:eastAsia="方正小标宋简体" w:cs="方正小标宋简体"/>
          <w:b w:val="0"/>
          <w:bCs/>
          <w:sz w:val="44"/>
          <w:szCs w:val="44"/>
          <w:lang w:eastAsia="zh-CN"/>
        </w:rPr>
      </w:pPr>
    </w:p>
    <w:p>
      <w:pPr>
        <w:pStyle w:val="9"/>
        <w:keepNext w:val="0"/>
        <w:keepLines w:val="0"/>
        <w:pageBreakBefore w:val="0"/>
        <w:widowControl w:val="0"/>
        <w:kinsoku/>
        <w:wordWrap/>
        <w:overflowPunct/>
        <w:topLinePunct w:val="0"/>
        <w:autoSpaceDE w:val="0"/>
        <w:autoSpaceDN w:val="0"/>
        <w:bidi w:val="0"/>
        <w:adjustRightInd/>
        <w:snapToGrid w:val="0"/>
        <w:spacing w:line="460" w:lineRule="exact"/>
        <w:jc w:val="center"/>
        <w:textAlignment w:val="auto"/>
        <w:rPr>
          <w:rFonts w:ascii="方正小标宋_GBK" w:hAnsi="Times New Roman" w:eastAsia="方正小标宋_GBK"/>
          <w:b w:val="0"/>
          <w:bCs/>
          <w:sz w:val="32"/>
          <w:szCs w:val="32"/>
        </w:rPr>
      </w:pPr>
      <w:r>
        <w:rPr>
          <w:rFonts w:hint="eastAsia" w:ascii="方正小标宋简体" w:hAnsi="方正小标宋简体" w:eastAsia="方正小标宋简体" w:cs="方正小标宋简体"/>
          <w:b w:val="0"/>
          <w:bCs/>
          <w:sz w:val="44"/>
          <w:szCs w:val="44"/>
          <w:lang w:eastAsia="zh-CN"/>
        </w:rPr>
        <w:t>花果山街道</w:t>
      </w:r>
      <w:r>
        <w:rPr>
          <w:rFonts w:hint="eastAsia" w:ascii="方正小标宋简体" w:hAnsi="方正小标宋简体" w:eastAsia="方正小标宋简体" w:cs="方正小标宋简体"/>
          <w:b w:val="0"/>
          <w:bCs/>
          <w:sz w:val="44"/>
          <w:szCs w:val="44"/>
        </w:rPr>
        <w:t>幸福河湖验收赋分细则（流域性、骨干河道）（试行）</w:t>
      </w:r>
    </w:p>
    <w:tbl>
      <w:tblPr>
        <w:tblStyle w:val="6"/>
        <w:tblW w:w="1392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34"/>
        <w:gridCol w:w="2126"/>
        <w:gridCol w:w="567"/>
        <w:gridCol w:w="567"/>
        <w:gridCol w:w="567"/>
        <w:gridCol w:w="851"/>
        <w:gridCol w:w="74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694" w:type="dxa"/>
            <w:vAlign w:val="center"/>
          </w:tcPr>
          <w:p>
            <w:pPr>
              <w:widowControl/>
              <w:spacing w:line="280" w:lineRule="exact"/>
              <w:jc w:val="center"/>
              <w:rPr>
                <w:rFonts w:eastAsia="黑体"/>
                <w:b/>
                <w:bCs/>
                <w:color w:val="000000"/>
                <w:sz w:val="24"/>
              </w:rPr>
            </w:pPr>
            <w:r>
              <w:rPr>
                <w:rFonts w:hint="eastAsia" w:hAnsi="黑体" w:eastAsia="黑体"/>
                <w:bCs/>
                <w:color w:val="000000"/>
                <w:szCs w:val="21"/>
              </w:rPr>
              <w:t>序号</w:t>
            </w:r>
          </w:p>
        </w:tc>
        <w:tc>
          <w:tcPr>
            <w:tcW w:w="1134" w:type="dxa"/>
            <w:vAlign w:val="center"/>
          </w:tcPr>
          <w:p>
            <w:pPr>
              <w:widowControl/>
              <w:spacing w:line="280" w:lineRule="exact"/>
              <w:jc w:val="center"/>
              <w:rPr>
                <w:rFonts w:eastAsia="黑体"/>
                <w:bCs/>
                <w:color w:val="000000"/>
                <w:szCs w:val="21"/>
              </w:rPr>
            </w:pPr>
            <w:r>
              <w:rPr>
                <w:rFonts w:hint="eastAsia" w:hAnsi="黑体" w:eastAsia="黑体"/>
                <w:bCs/>
                <w:color w:val="000000"/>
                <w:szCs w:val="21"/>
              </w:rPr>
              <w:t>准则层</w:t>
            </w:r>
          </w:p>
        </w:tc>
        <w:tc>
          <w:tcPr>
            <w:tcW w:w="2126" w:type="dxa"/>
            <w:vAlign w:val="center"/>
          </w:tcPr>
          <w:p>
            <w:pPr>
              <w:widowControl/>
              <w:spacing w:line="280" w:lineRule="exact"/>
              <w:jc w:val="center"/>
              <w:rPr>
                <w:rFonts w:eastAsia="黑体"/>
                <w:bCs/>
                <w:color w:val="000000"/>
                <w:szCs w:val="21"/>
              </w:rPr>
            </w:pPr>
            <w:r>
              <w:rPr>
                <w:rFonts w:hint="eastAsia" w:hAnsi="黑体" w:eastAsia="黑体"/>
                <w:bCs/>
                <w:color w:val="000000"/>
                <w:szCs w:val="21"/>
              </w:rPr>
              <w:t>评估指标</w:t>
            </w:r>
          </w:p>
        </w:tc>
        <w:tc>
          <w:tcPr>
            <w:tcW w:w="567" w:type="dxa"/>
            <w:vAlign w:val="center"/>
          </w:tcPr>
          <w:p>
            <w:pPr>
              <w:widowControl/>
              <w:spacing w:line="280" w:lineRule="exact"/>
              <w:jc w:val="center"/>
              <w:rPr>
                <w:rFonts w:eastAsia="黑体"/>
                <w:bCs/>
                <w:color w:val="000000"/>
                <w:szCs w:val="21"/>
              </w:rPr>
            </w:pPr>
            <w:r>
              <w:rPr>
                <w:rFonts w:hint="eastAsia" w:hAnsi="黑体" w:eastAsia="黑体"/>
                <w:bCs/>
                <w:color w:val="000000"/>
                <w:szCs w:val="21"/>
              </w:rPr>
              <w:t>总分</w:t>
            </w:r>
          </w:p>
        </w:tc>
        <w:tc>
          <w:tcPr>
            <w:tcW w:w="567" w:type="dxa"/>
            <w:vAlign w:val="center"/>
          </w:tcPr>
          <w:p>
            <w:pPr>
              <w:widowControl/>
              <w:spacing w:line="280" w:lineRule="exact"/>
              <w:jc w:val="center"/>
              <w:rPr>
                <w:rFonts w:eastAsia="黑体"/>
                <w:bCs/>
                <w:szCs w:val="21"/>
              </w:rPr>
            </w:pPr>
            <w:r>
              <w:rPr>
                <w:rFonts w:hint="eastAsia" w:hAnsi="黑体" w:eastAsia="黑体"/>
                <w:bCs/>
                <w:szCs w:val="21"/>
              </w:rPr>
              <w:t>分值</w:t>
            </w:r>
          </w:p>
        </w:tc>
        <w:tc>
          <w:tcPr>
            <w:tcW w:w="567" w:type="dxa"/>
            <w:vAlign w:val="center"/>
          </w:tcPr>
          <w:p>
            <w:pPr>
              <w:widowControl/>
              <w:spacing w:line="280" w:lineRule="exact"/>
              <w:jc w:val="center"/>
              <w:rPr>
                <w:rFonts w:hAnsi="黑体" w:eastAsia="黑体"/>
                <w:bCs/>
                <w:color w:val="000000"/>
                <w:szCs w:val="21"/>
              </w:rPr>
            </w:pPr>
            <w:r>
              <w:rPr>
                <w:rFonts w:hint="eastAsia" w:hAnsi="黑体" w:eastAsia="黑体"/>
                <w:bCs/>
                <w:color w:val="000000"/>
                <w:szCs w:val="21"/>
              </w:rPr>
              <w:t>自评</w:t>
            </w:r>
          </w:p>
        </w:tc>
        <w:tc>
          <w:tcPr>
            <w:tcW w:w="851" w:type="dxa"/>
            <w:vAlign w:val="center"/>
          </w:tcPr>
          <w:p>
            <w:pPr>
              <w:widowControl/>
              <w:spacing w:line="280" w:lineRule="exact"/>
              <w:jc w:val="center"/>
              <w:rPr>
                <w:rFonts w:hAnsi="黑体" w:eastAsia="黑体"/>
                <w:bCs/>
                <w:color w:val="000000"/>
                <w:szCs w:val="21"/>
              </w:rPr>
            </w:pPr>
            <w:r>
              <w:rPr>
                <w:rFonts w:hint="eastAsia" w:hAnsi="黑体" w:eastAsia="黑体"/>
                <w:bCs/>
                <w:color w:val="000000"/>
                <w:szCs w:val="21"/>
              </w:rPr>
              <w:t>第三方评分</w:t>
            </w:r>
          </w:p>
        </w:tc>
        <w:tc>
          <w:tcPr>
            <w:tcW w:w="7422" w:type="dxa"/>
            <w:vAlign w:val="center"/>
          </w:tcPr>
          <w:p>
            <w:pPr>
              <w:widowControl/>
              <w:spacing w:line="280" w:lineRule="exact"/>
              <w:jc w:val="center"/>
              <w:rPr>
                <w:rFonts w:eastAsia="黑体"/>
                <w:bCs/>
                <w:color w:val="000000"/>
                <w:szCs w:val="21"/>
              </w:rPr>
            </w:pPr>
            <w:r>
              <w:rPr>
                <w:rFonts w:hint="eastAsia" w:hAnsi="黑体" w:eastAsia="黑体"/>
                <w:bCs/>
                <w:color w:val="000000"/>
                <w:szCs w:val="21"/>
              </w:rPr>
              <w:t>赋分说明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spacing w:line="280" w:lineRule="exact"/>
              <w:jc w:val="center"/>
              <w:rPr>
                <w:rFonts w:eastAsia="黑体"/>
                <w:color w:val="000000"/>
                <w:szCs w:val="21"/>
              </w:rPr>
            </w:pPr>
            <w:r>
              <w:rPr>
                <w:rFonts w:eastAsia="黑体"/>
                <w:color w:val="000000"/>
                <w:szCs w:val="21"/>
              </w:rPr>
              <w:t>1</w:t>
            </w:r>
          </w:p>
        </w:tc>
        <w:tc>
          <w:tcPr>
            <w:tcW w:w="1134" w:type="dxa"/>
            <w:vMerge w:val="restart"/>
            <w:vAlign w:val="center"/>
          </w:tcPr>
          <w:p>
            <w:pPr>
              <w:widowControl/>
              <w:spacing w:line="280" w:lineRule="exact"/>
              <w:jc w:val="center"/>
              <w:rPr>
                <w:rFonts w:eastAsia="黑体"/>
                <w:color w:val="000000"/>
                <w:szCs w:val="21"/>
              </w:rPr>
            </w:pPr>
            <w:r>
              <w:rPr>
                <w:rFonts w:hint="eastAsia" w:hAnsi="黑体" w:eastAsia="黑体"/>
                <w:color w:val="000000"/>
                <w:szCs w:val="21"/>
              </w:rPr>
              <w:t>安全评估指标</w:t>
            </w:r>
          </w:p>
        </w:tc>
        <w:tc>
          <w:tcPr>
            <w:tcW w:w="2126" w:type="dxa"/>
            <w:vAlign w:val="center"/>
          </w:tcPr>
          <w:p>
            <w:pPr>
              <w:widowControl/>
              <w:spacing w:line="280" w:lineRule="exact"/>
              <w:jc w:val="center"/>
              <w:rPr>
                <w:rFonts w:eastAsia="黑体"/>
                <w:color w:val="000000"/>
                <w:szCs w:val="21"/>
              </w:rPr>
            </w:pPr>
            <w:r>
              <w:rPr>
                <w:rFonts w:hint="eastAsia" w:hAnsi="黑体" w:eastAsia="黑体"/>
                <w:color w:val="000000"/>
                <w:szCs w:val="21"/>
              </w:rPr>
              <w:t>防洪标准达标率</w:t>
            </w:r>
          </w:p>
        </w:tc>
        <w:tc>
          <w:tcPr>
            <w:tcW w:w="567" w:type="dxa"/>
            <w:vMerge w:val="restart"/>
            <w:vAlign w:val="center"/>
          </w:tcPr>
          <w:p>
            <w:pPr>
              <w:widowControl/>
              <w:spacing w:line="280" w:lineRule="exact"/>
              <w:jc w:val="center"/>
              <w:rPr>
                <w:rFonts w:eastAsia="黑体"/>
                <w:b/>
                <w:bCs/>
                <w:color w:val="000000"/>
                <w:szCs w:val="21"/>
              </w:rPr>
            </w:pPr>
            <w:r>
              <w:rPr>
                <w:rFonts w:eastAsia="黑体"/>
                <w:b/>
                <w:bCs/>
                <w:color w:val="000000"/>
                <w:szCs w:val="21"/>
              </w:rPr>
              <w:t>20</w:t>
            </w:r>
          </w:p>
        </w:tc>
        <w:tc>
          <w:tcPr>
            <w:tcW w:w="567" w:type="dxa"/>
            <w:vAlign w:val="center"/>
          </w:tcPr>
          <w:p>
            <w:pPr>
              <w:widowControl/>
              <w:spacing w:line="280" w:lineRule="exact"/>
              <w:jc w:val="center"/>
              <w:rPr>
                <w:rFonts w:eastAsia="黑体"/>
                <w:szCs w:val="21"/>
              </w:rPr>
            </w:pPr>
            <w:r>
              <w:rPr>
                <w:rFonts w:eastAsia="黑体"/>
                <w:szCs w:val="21"/>
              </w:rPr>
              <w:t>8</w:t>
            </w:r>
          </w:p>
        </w:tc>
        <w:tc>
          <w:tcPr>
            <w:tcW w:w="567" w:type="dxa"/>
            <w:vAlign w:val="center"/>
          </w:tcPr>
          <w:p>
            <w:pPr>
              <w:widowControl/>
              <w:spacing w:line="280" w:lineRule="exact"/>
              <w:jc w:val="center"/>
              <w:rPr>
                <w:rFonts w:eastAsia="黑体"/>
                <w:color w:val="000000"/>
                <w:szCs w:val="21"/>
              </w:rPr>
            </w:pPr>
          </w:p>
        </w:tc>
        <w:tc>
          <w:tcPr>
            <w:tcW w:w="851" w:type="dxa"/>
            <w:vAlign w:val="center"/>
          </w:tcPr>
          <w:p>
            <w:pPr>
              <w:widowControl/>
              <w:spacing w:line="280" w:lineRule="exact"/>
              <w:jc w:val="center"/>
              <w:rPr>
                <w:rFonts w:eastAsia="黑体"/>
                <w:color w:val="000000"/>
                <w:szCs w:val="21"/>
              </w:rPr>
            </w:pPr>
          </w:p>
        </w:tc>
        <w:tc>
          <w:tcPr>
            <w:tcW w:w="7422" w:type="dxa"/>
            <w:vAlign w:val="center"/>
          </w:tcPr>
          <w:p>
            <w:pPr>
              <w:widowControl/>
              <w:spacing w:line="280" w:lineRule="exact"/>
              <w:rPr>
                <w:rFonts w:eastAsia="黑体"/>
                <w:color w:val="000000"/>
                <w:szCs w:val="21"/>
              </w:rPr>
            </w:pPr>
            <w:r>
              <w:rPr>
                <w:rFonts w:hint="eastAsia" w:eastAsia="黑体"/>
                <w:color w:val="000000"/>
                <w:szCs w:val="21"/>
              </w:rPr>
              <w:t>按堤防达标段长度占总长度的比例赋分，</w:t>
            </w:r>
            <w:r>
              <w:rPr>
                <w:rFonts w:eastAsia="黑体"/>
                <w:color w:val="000000"/>
                <w:szCs w:val="21"/>
              </w:rPr>
              <w:t>8</w:t>
            </w:r>
            <w:r>
              <w:rPr>
                <w:rFonts w:hint="eastAsia" w:hAnsi="黑体" w:eastAsia="黑体"/>
                <w:color w:val="000000"/>
                <w:szCs w:val="21"/>
              </w:rPr>
              <w:t>分（</w:t>
            </w:r>
            <w:r>
              <w:rPr>
                <w:rFonts w:eastAsia="黑体"/>
                <w:color w:val="000000"/>
                <w:szCs w:val="21"/>
              </w:rPr>
              <w:t>100%)</w:t>
            </w:r>
            <w:r>
              <w:rPr>
                <w:rFonts w:hint="eastAsia" w:hAnsi="黑体" w:eastAsia="黑体"/>
                <w:color w:val="000000"/>
                <w:szCs w:val="21"/>
              </w:rPr>
              <w:t>；</w:t>
            </w:r>
            <w:r>
              <w:rPr>
                <w:rFonts w:eastAsia="黑体"/>
                <w:color w:val="000000"/>
                <w:szCs w:val="21"/>
              </w:rPr>
              <w:t>5</w:t>
            </w:r>
            <w:r>
              <w:rPr>
                <w:rFonts w:hint="eastAsia" w:hAnsi="黑体" w:eastAsia="黑体"/>
                <w:color w:val="000000"/>
                <w:szCs w:val="21"/>
              </w:rPr>
              <w:t>分</w:t>
            </w:r>
            <w:r>
              <w:rPr>
                <w:rFonts w:hAnsi="黑体" w:eastAsia="黑体"/>
                <w:color w:val="000000"/>
                <w:szCs w:val="21"/>
              </w:rPr>
              <w:t>[</w:t>
            </w:r>
            <w:r>
              <w:rPr>
                <w:rFonts w:eastAsia="黑体"/>
                <w:color w:val="000000"/>
                <w:szCs w:val="21"/>
              </w:rPr>
              <w:t>85%~100%</w:t>
            </w:r>
            <w:r>
              <w:rPr>
                <w:rFonts w:hint="eastAsia" w:hAnsi="黑体" w:eastAsia="黑体"/>
                <w:color w:val="000000"/>
                <w:szCs w:val="21"/>
              </w:rPr>
              <w:t>）；</w:t>
            </w:r>
            <w:r>
              <w:rPr>
                <w:rFonts w:eastAsia="黑体"/>
                <w:color w:val="000000"/>
                <w:szCs w:val="21"/>
              </w:rPr>
              <w:t>3</w:t>
            </w:r>
            <w:r>
              <w:rPr>
                <w:rFonts w:hint="eastAsia" w:hAnsi="黑体" w:eastAsia="黑体"/>
                <w:color w:val="000000"/>
                <w:szCs w:val="21"/>
              </w:rPr>
              <w:t>分</w:t>
            </w:r>
            <w:r>
              <w:rPr>
                <w:rFonts w:hAnsi="黑体" w:eastAsia="黑体"/>
                <w:color w:val="000000"/>
                <w:szCs w:val="21"/>
              </w:rPr>
              <w:t>[</w:t>
            </w:r>
            <w:r>
              <w:rPr>
                <w:rFonts w:eastAsia="黑体"/>
                <w:color w:val="000000"/>
                <w:szCs w:val="21"/>
              </w:rPr>
              <w:t>65%~85%</w:t>
            </w:r>
            <w:r>
              <w:rPr>
                <w:rFonts w:hint="eastAsia" w:hAnsi="黑体" w:eastAsia="黑体"/>
                <w:color w:val="000000"/>
                <w:szCs w:val="21"/>
              </w:rPr>
              <w:t>）；</w:t>
            </w:r>
            <w:r>
              <w:rPr>
                <w:rFonts w:eastAsia="黑体"/>
                <w:color w:val="000000"/>
                <w:szCs w:val="21"/>
              </w:rPr>
              <w:t>0</w:t>
            </w:r>
            <w:r>
              <w:rPr>
                <w:rFonts w:hint="eastAsia" w:hAnsi="黑体" w:eastAsia="黑体"/>
                <w:color w:val="000000"/>
                <w:szCs w:val="21"/>
              </w:rPr>
              <w:t>分（</w:t>
            </w:r>
            <w:r>
              <w:rPr>
                <w:rFonts w:eastAsia="黑体"/>
                <w:color w:val="000000"/>
                <w:szCs w:val="21"/>
              </w:rPr>
              <w:t>65%</w:t>
            </w:r>
            <w:r>
              <w:rPr>
                <w:rFonts w:hint="eastAsia" w:hAnsi="黑体" w:eastAsia="黑体"/>
                <w:color w:val="000000"/>
                <w:szCs w:val="21"/>
              </w:rPr>
              <w:t>以下）。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spacing w:line="280" w:lineRule="exact"/>
              <w:jc w:val="center"/>
              <w:rPr>
                <w:rFonts w:eastAsia="黑体"/>
                <w:color w:val="000000"/>
                <w:szCs w:val="21"/>
              </w:rPr>
            </w:pPr>
            <w:r>
              <w:rPr>
                <w:rFonts w:eastAsia="黑体"/>
                <w:color w:val="000000"/>
                <w:szCs w:val="21"/>
              </w:rPr>
              <w:t>2</w:t>
            </w:r>
          </w:p>
        </w:tc>
        <w:tc>
          <w:tcPr>
            <w:tcW w:w="1134" w:type="dxa"/>
            <w:vMerge w:val="continue"/>
            <w:vAlign w:val="center"/>
          </w:tcPr>
          <w:p>
            <w:pPr>
              <w:keepNext/>
              <w:keepLines/>
              <w:widowControl/>
              <w:spacing w:before="340" w:after="330" w:line="280" w:lineRule="exact"/>
              <w:jc w:val="center"/>
              <w:outlineLvl w:val="0"/>
              <w:rPr>
                <w:rFonts w:eastAsia="黑体"/>
                <w:color w:val="000000"/>
                <w:szCs w:val="21"/>
              </w:rPr>
            </w:pPr>
          </w:p>
        </w:tc>
        <w:tc>
          <w:tcPr>
            <w:tcW w:w="2126" w:type="dxa"/>
            <w:vAlign w:val="center"/>
          </w:tcPr>
          <w:p>
            <w:pPr>
              <w:widowControl/>
              <w:spacing w:line="280" w:lineRule="exact"/>
              <w:jc w:val="center"/>
              <w:rPr>
                <w:rFonts w:eastAsia="黑体"/>
                <w:color w:val="000000"/>
                <w:szCs w:val="21"/>
              </w:rPr>
            </w:pPr>
            <w:r>
              <w:rPr>
                <w:rFonts w:hint="eastAsia" w:hAnsi="黑体" w:eastAsia="黑体"/>
                <w:color w:val="000000"/>
                <w:szCs w:val="21"/>
              </w:rPr>
              <w:t>河岸堤防稳定性</w:t>
            </w:r>
          </w:p>
        </w:tc>
        <w:tc>
          <w:tcPr>
            <w:tcW w:w="567" w:type="dxa"/>
            <w:vMerge w:val="continue"/>
            <w:vAlign w:val="center"/>
          </w:tcPr>
          <w:p>
            <w:pPr>
              <w:widowControl/>
              <w:spacing w:line="280" w:lineRule="exact"/>
              <w:jc w:val="center"/>
              <w:rPr>
                <w:rFonts w:eastAsia="黑体"/>
                <w:b/>
                <w:bCs/>
                <w:color w:val="000000"/>
                <w:szCs w:val="21"/>
              </w:rPr>
            </w:pPr>
          </w:p>
        </w:tc>
        <w:tc>
          <w:tcPr>
            <w:tcW w:w="567" w:type="dxa"/>
            <w:vAlign w:val="center"/>
          </w:tcPr>
          <w:p>
            <w:pPr>
              <w:widowControl/>
              <w:spacing w:line="280" w:lineRule="exact"/>
              <w:jc w:val="center"/>
              <w:rPr>
                <w:rFonts w:eastAsia="黑体"/>
                <w:szCs w:val="21"/>
              </w:rPr>
            </w:pPr>
            <w:r>
              <w:rPr>
                <w:rFonts w:eastAsia="黑体"/>
                <w:szCs w:val="21"/>
              </w:rPr>
              <w:t>4</w:t>
            </w:r>
          </w:p>
        </w:tc>
        <w:tc>
          <w:tcPr>
            <w:tcW w:w="567" w:type="dxa"/>
            <w:vAlign w:val="center"/>
          </w:tcPr>
          <w:p>
            <w:pPr>
              <w:widowControl/>
              <w:spacing w:line="280" w:lineRule="exact"/>
              <w:jc w:val="center"/>
              <w:rPr>
                <w:rFonts w:eastAsia="黑体"/>
                <w:color w:val="000000"/>
                <w:szCs w:val="21"/>
              </w:rPr>
            </w:pPr>
          </w:p>
        </w:tc>
        <w:tc>
          <w:tcPr>
            <w:tcW w:w="851" w:type="dxa"/>
            <w:vAlign w:val="center"/>
          </w:tcPr>
          <w:p>
            <w:pPr>
              <w:widowControl/>
              <w:spacing w:line="280" w:lineRule="exact"/>
              <w:jc w:val="center"/>
              <w:rPr>
                <w:rFonts w:eastAsia="黑体"/>
                <w:color w:val="000000"/>
                <w:szCs w:val="21"/>
              </w:rPr>
            </w:pPr>
          </w:p>
        </w:tc>
        <w:tc>
          <w:tcPr>
            <w:tcW w:w="7422" w:type="dxa"/>
            <w:vAlign w:val="center"/>
          </w:tcPr>
          <w:p>
            <w:pPr>
              <w:widowControl/>
              <w:spacing w:line="280" w:lineRule="exact"/>
              <w:rPr>
                <w:rFonts w:eastAsia="黑体"/>
                <w:color w:val="000000"/>
                <w:szCs w:val="21"/>
              </w:rPr>
            </w:pPr>
            <w:r>
              <w:rPr>
                <w:rFonts w:hint="eastAsia" w:eastAsia="黑体"/>
                <w:color w:val="000000"/>
                <w:szCs w:val="21"/>
              </w:rPr>
              <w:t>河岸存在坍塌、渗漏、管涌、冲刷等现象，每发现一处问题扣1分，扣完为止。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spacing w:line="280" w:lineRule="exact"/>
              <w:jc w:val="center"/>
              <w:rPr>
                <w:rFonts w:eastAsia="黑体"/>
                <w:color w:val="000000"/>
                <w:szCs w:val="21"/>
              </w:rPr>
            </w:pPr>
          </w:p>
        </w:tc>
        <w:tc>
          <w:tcPr>
            <w:tcW w:w="1134" w:type="dxa"/>
            <w:vMerge w:val="continue"/>
            <w:vAlign w:val="center"/>
          </w:tcPr>
          <w:p>
            <w:pPr>
              <w:keepNext/>
              <w:keepLines/>
              <w:widowControl/>
              <w:spacing w:before="340" w:after="330" w:line="280" w:lineRule="exact"/>
              <w:jc w:val="center"/>
              <w:outlineLvl w:val="0"/>
              <w:rPr>
                <w:rFonts w:eastAsia="黑体"/>
                <w:color w:val="000000"/>
                <w:szCs w:val="21"/>
              </w:rPr>
            </w:pPr>
          </w:p>
        </w:tc>
        <w:tc>
          <w:tcPr>
            <w:tcW w:w="2126" w:type="dxa"/>
            <w:vAlign w:val="center"/>
          </w:tcPr>
          <w:p>
            <w:pPr>
              <w:widowControl/>
              <w:spacing w:line="280" w:lineRule="exact"/>
              <w:jc w:val="center"/>
              <w:rPr>
                <w:rFonts w:hAnsi="黑体" w:eastAsia="黑体"/>
                <w:color w:val="000000"/>
                <w:szCs w:val="21"/>
              </w:rPr>
            </w:pPr>
            <w:r>
              <w:rPr>
                <w:rFonts w:hint="eastAsia" w:hAnsi="黑体" w:eastAsia="黑体"/>
                <w:color w:val="000000"/>
                <w:szCs w:val="21"/>
              </w:rPr>
              <w:t>供水水质达标率</w:t>
            </w:r>
          </w:p>
        </w:tc>
        <w:tc>
          <w:tcPr>
            <w:tcW w:w="567" w:type="dxa"/>
            <w:vMerge w:val="continue"/>
            <w:vAlign w:val="center"/>
          </w:tcPr>
          <w:p>
            <w:pPr>
              <w:widowControl/>
              <w:spacing w:line="280" w:lineRule="exact"/>
              <w:jc w:val="center"/>
              <w:rPr>
                <w:rFonts w:eastAsia="黑体"/>
                <w:b/>
                <w:bCs/>
                <w:color w:val="000000"/>
                <w:szCs w:val="21"/>
              </w:rPr>
            </w:pPr>
          </w:p>
        </w:tc>
        <w:tc>
          <w:tcPr>
            <w:tcW w:w="567" w:type="dxa"/>
            <w:vAlign w:val="center"/>
          </w:tcPr>
          <w:p>
            <w:pPr>
              <w:widowControl/>
              <w:spacing w:line="280" w:lineRule="exact"/>
              <w:jc w:val="center"/>
              <w:rPr>
                <w:rFonts w:eastAsia="黑体"/>
                <w:szCs w:val="21"/>
              </w:rPr>
            </w:pPr>
            <w:r>
              <w:rPr>
                <w:rFonts w:eastAsia="黑体"/>
                <w:szCs w:val="21"/>
              </w:rPr>
              <w:t>3</w:t>
            </w:r>
          </w:p>
        </w:tc>
        <w:tc>
          <w:tcPr>
            <w:tcW w:w="567" w:type="dxa"/>
            <w:vAlign w:val="center"/>
          </w:tcPr>
          <w:p>
            <w:pPr>
              <w:widowControl/>
              <w:spacing w:line="280" w:lineRule="exact"/>
              <w:jc w:val="center"/>
              <w:rPr>
                <w:rFonts w:eastAsia="黑体"/>
                <w:color w:val="000000"/>
                <w:szCs w:val="21"/>
              </w:rPr>
            </w:pPr>
          </w:p>
        </w:tc>
        <w:tc>
          <w:tcPr>
            <w:tcW w:w="851" w:type="dxa"/>
            <w:vAlign w:val="center"/>
          </w:tcPr>
          <w:p>
            <w:pPr>
              <w:widowControl/>
              <w:spacing w:line="280" w:lineRule="exact"/>
              <w:jc w:val="center"/>
              <w:rPr>
                <w:rFonts w:eastAsia="黑体"/>
                <w:color w:val="000000"/>
                <w:szCs w:val="21"/>
              </w:rPr>
            </w:pPr>
          </w:p>
        </w:tc>
        <w:tc>
          <w:tcPr>
            <w:tcW w:w="7422" w:type="dxa"/>
            <w:vAlign w:val="center"/>
          </w:tcPr>
          <w:p>
            <w:pPr>
              <w:widowControl/>
              <w:spacing w:line="280" w:lineRule="exact"/>
              <w:rPr>
                <w:rFonts w:eastAsia="黑体"/>
                <w:color w:val="000000"/>
                <w:szCs w:val="21"/>
              </w:rPr>
            </w:pPr>
            <w:r>
              <w:rPr>
                <w:rFonts w:hint="eastAsia" w:eastAsia="黑体"/>
                <w:color w:val="000000"/>
                <w:szCs w:val="21"/>
              </w:rPr>
              <w:t>按集中式饮用水源地水质达标率的比例赋分，</w:t>
            </w:r>
            <w:r>
              <w:rPr>
                <w:rFonts w:eastAsia="黑体"/>
                <w:color w:val="000000"/>
                <w:szCs w:val="21"/>
              </w:rPr>
              <w:t>3</w:t>
            </w:r>
            <w:r>
              <w:rPr>
                <w:rFonts w:hint="eastAsia" w:eastAsia="黑体"/>
                <w:color w:val="000000"/>
                <w:szCs w:val="21"/>
              </w:rPr>
              <w:t>分（1</w:t>
            </w:r>
            <w:r>
              <w:rPr>
                <w:rFonts w:eastAsia="黑体"/>
                <w:color w:val="000000"/>
                <w:szCs w:val="21"/>
              </w:rPr>
              <w:t>00</w:t>
            </w:r>
            <w:r>
              <w:rPr>
                <w:rFonts w:hint="eastAsia" w:eastAsia="黑体"/>
                <w:color w:val="000000"/>
                <w:szCs w:val="21"/>
              </w:rPr>
              <w:t>%）；1分</w:t>
            </w:r>
            <w:r>
              <w:rPr>
                <w:rFonts w:hAnsi="黑体" w:eastAsia="黑体"/>
                <w:color w:val="000000"/>
                <w:szCs w:val="21"/>
              </w:rPr>
              <w:t>[</w:t>
            </w:r>
            <w:r>
              <w:rPr>
                <w:rFonts w:eastAsia="黑体"/>
                <w:color w:val="000000"/>
                <w:szCs w:val="21"/>
              </w:rPr>
              <w:t>80%~100%</w:t>
            </w:r>
            <w:r>
              <w:rPr>
                <w:rFonts w:hint="eastAsia" w:hAnsi="黑体" w:eastAsia="黑体"/>
                <w:color w:val="000000"/>
                <w:szCs w:val="21"/>
              </w:rPr>
              <w:t>），低于8</w:t>
            </w:r>
            <w:r>
              <w:rPr>
                <w:rFonts w:hAnsi="黑体" w:eastAsia="黑体"/>
                <w:color w:val="000000"/>
                <w:szCs w:val="21"/>
              </w:rPr>
              <w:t>0</w:t>
            </w:r>
            <w:r>
              <w:rPr>
                <w:rFonts w:hint="eastAsia" w:hAnsi="黑体" w:eastAsia="黑体"/>
                <w:color w:val="000000"/>
                <w:szCs w:val="21"/>
              </w:rPr>
              <w:t>%不得分。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4" w:type="dxa"/>
            <w:vAlign w:val="center"/>
          </w:tcPr>
          <w:p>
            <w:pPr>
              <w:widowControl/>
              <w:spacing w:line="280" w:lineRule="exact"/>
              <w:jc w:val="center"/>
              <w:rPr>
                <w:rFonts w:eastAsia="黑体"/>
                <w:color w:val="000000"/>
                <w:szCs w:val="21"/>
              </w:rPr>
            </w:pPr>
            <w:r>
              <w:rPr>
                <w:rFonts w:eastAsia="黑体"/>
                <w:color w:val="000000"/>
                <w:szCs w:val="21"/>
              </w:rPr>
              <w:t>3</w:t>
            </w:r>
          </w:p>
        </w:tc>
        <w:tc>
          <w:tcPr>
            <w:tcW w:w="1134" w:type="dxa"/>
            <w:vMerge w:val="continue"/>
            <w:vAlign w:val="center"/>
          </w:tcPr>
          <w:p>
            <w:pPr>
              <w:keepNext/>
              <w:keepLines/>
              <w:widowControl/>
              <w:spacing w:before="340" w:after="330" w:line="280" w:lineRule="exact"/>
              <w:jc w:val="center"/>
              <w:outlineLvl w:val="0"/>
              <w:rPr>
                <w:rFonts w:eastAsia="黑体"/>
                <w:color w:val="000000"/>
                <w:szCs w:val="21"/>
              </w:rPr>
            </w:pPr>
          </w:p>
        </w:tc>
        <w:tc>
          <w:tcPr>
            <w:tcW w:w="2126" w:type="dxa"/>
            <w:vAlign w:val="center"/>
          </w:tcPr>
          <w:p>
            <w:pPr>
              <w:widowControl/>
              <w:spacing w:line="280" w:lineRule="exact"/>
              <w:jc w:val="center"/>
              <w:rPr>
                <w:rFonts w:eastAsia="黑体"/>
                <w:szCs w:val="21"/>
              </w:rPr>
            </w:pPr>
            <w:r>
              <w:rPr>
                <w:rFonts w:hint="eastAsia" w:hAnsi="黑体" w:eastAsia="黑体"/>
                <w:szCs w:val="21"/>
              </w:rPr>
              <w:t>河流岸线畅通性</w:t>
            </w:r>
          </w:p>
        </w:tc>
        <w:tc>
          <w:tcPr>
            <w:tcW w:w="567" w:type="dxa"/>
            <w:vMerge w:val="continue"/>
            <w:vAlign w:val="center"/>
          </w:tcPr>
          <w:p>
            <w:pPr>
              <w:widowControl/>
              <w:spacing w:line="280" w:lineRule="exact"/>
              <w:jc w:val="center"/>
              <w:rPr>
                <w:rFonts w:eastAsia="黑体"/>
                <w:b/>
                <w:bCs/>
                <w:szCs w:val="21"/>
              </w:rPr>
            </w:pPr>
          </w:p>
        </w:tc>
        <w:tc>
          <w:tcPr>
            <w:tcW w:w="567" w:type="dxa"/>
            <w:vAlign w:val="center"/>
          </w:tcPr>
          <w:p>
            <w:pPr>
              <w:widowControl/>
              <w:spacing w:line="280" w:lineRule="exact"/>
              <w:jc w:val="center"/>
              <w:rPr>
                <w:rFonts w:eastAsia="黑体"/>
                <w:szCs w:val="21"/>
              </w:rPr>
            </w:pPr>
            <w:r>
              <w:rPr>
                <w:rFonts w:hint="eastAsia" w:eastAsia="黑体"/>
                <w:szCs w:val="21"/>
              </w:rPr>
              <w:t>5</w:t>
            </w:r>
          </w:p>
        </w:tc>
        <w:tc>
          <w:tcPr>
            <w:tcW w:w="567" w:type="dxa"/>
            <w:vAlign w:val="center"/>
          </w:tcPr>
          <w:p>
            <w:pPr>
              <w:widowControl/>
              <w:spacing w:line="280" w:lineRule="exact"/>
              <w:jc w:val="center"/>
              <w:rPr>
                <w:rFonts w:hAnsi="黑体" w:eastAsia="黑体"/>
                <w:szCs w:val="21"/>
              </w:rPr>
            </w:pPr>
          </w:p>
        </w:tc>
        <w:tc>
          <w:tcPr>
            <w:tcW w:w="851" w:type="dxa"/>
            <w:vAlign w:val="center"/>
          </w:tcPr>
          <w:p>
            <w:pPr>
              <w:widowControl/>
              <w:spacing w:line="280" w:lineRule="exact"/>
              <w:jc w:val="center"/>
              <w:rPr>
                <w:rFonts w:hAnsi="黑体" w:eastAsia="黑体"/>
                <w:szCs w:val="21"/>
              </w:rPr>
            </w:pPr>
          </w:p>
        </w:tc>
        <w:tc>
          <w:tcPr>
            <w:tcW w:w="7422" w:type="dxa"/>
            <w:vAlign w:val="center"/>
          </w:tcPr>
          <w:p>
            <w:pPr>
              <w:widowControl/>
              <w:spacing w:line="280" w:lineRule="exact"/>
              <w:rPr>
                <w:rFonts w:eastAsia="黑体"/>
                <w:szCs w:val="21"/>
              </w:rPr>
            </w:pPr>
            <w:r>
              <w:rPr>
                <w:rFonts w:hint="eastAsia" w:hAnsi="黑体" w:eastAsia="黑体"/>
                <w:szCs w:val="21"/>
              </w:rPr>
              <w:t>河道中不存在不符合规划的卡口段或人工填埋河湖缩窄的现象、无明显阻碍行洪、影响河道流畅的构筑物及临时设施，得</w:t>
            </w:r>
            <w:r>
              <w:rPr>
                <w:rFonts w:eastAsia="黑体"/>
                <w:szCs w:val="21"/>
              </w:rPr>
              <w:t>5</w:t>
            </w:r>
            <w:r>
              <w:rPr>
                <w:rFonts w:hint="eastAsia" w:hAnsi="黑体" w:eastAsia="黑体"/>
                <w:szCs w:val="21"/>
              </w:rPr>
              <w:t>分；存在一处扣</w:t>
            </w:r>
            <w:r>
              <w:rPr>
                <w:rFonts w:eastAsia="黑体"/>
                <w:szCs w:val="21"/>
              </w:rPr>
              <w:t>2</w:t>
            </w:r>
            <w:r>
              <w:rPr>
                <w:rFonts w:hint="eastAsia" w:hAnsi="黑体" w:eastAsia="黑体"/>
                <w:szCs w:val="21"/>
              </w:rPr>
              <w:t>分</w:t>
            </w:r>
            <w:r>
              <w:rPr>
                <w:rFonts w:hint="eastAsia" w:eastAsia="黑体"/>
                <w:szCs w:val="21"/>
              </w:rPr>
              <w:t>，扣完为止</w:t>
            </w:r>
            <w:r>
              <w:rPr>
                <w:rFonts w:hint="eastAsia" w:hAnsi="黑体" w:eastAsia="黑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spacing w:line="280" w:lineRule="exact"/>
              <w:jc w:val="center"/>
              <w:rPr>
                <w:rFonts w:eastAsia="黑体"/>
                <w:color w:val="000000"/>
                <w:szCs w:val="21"/>
              </w:rPr>
            </w:pPr>
            <w:r>
              <w:rPr>
                <w:rFonts w:eastAsia="黑体"/>
                <w:color w:val="000000"/>
                <w:szCs w:val="21"/>
              </w:rPr>
              <w:t>4</w:t>
            </w:r>
          </w:p>
        </w:tc>
        <w:tc>
          <w:tcPr>
            <w:tcW w:w="1134" w:type="dxa"/>
            <w:vMerge w:val="restart"/>
            <w:vAlign w:val="center"/>
          </w:tcPr>
          <w:p>
            <w:pPr>
              <w:widowControl/>
              <w:spacing w:line="280" w:lineRule="exact"/>
              <w:jc w:val="center"/>
              <w:rPr>
                <w:rFonts w:eastAsia="黑体"/>
                <w:color w:val="000000"/>
                <w:szCs w:val="21"/>
              </w:rPr>
            </w:pPr>
            <w:r>
              <w:rPr>
                <w:rFonts w:hint="eastAsia" w:hAnsi="黑体" w:eastAsia="黑体"/>
                <w:color w:val="000000"/>
                <w:szCs w:val="21"/>
              </w:rPr>
              <w:t>环境评估指标</w:t>
            </w:r>
          </w:p>
        </w:tc>
        <w:tc>
          <w:tcPr>
            <w:tcW w:w="2126" w:type="dxa"/>
            <w:vAlign w:val="center"/>
          </w:tcPr>
          <w:p>
            <w:pPr>
              <w:widowControl/>
              <w:spacing w:line="280" w:lineRule="exact"/>
              <w:jc w:val="center"/>
              <w:rPr>
                <w:rFonts w:eastAsia="黑体"/>
                <w:color w:val="000000"/>
                <w:szCs w:val="21"/>
              </w:rPr>
            </w:pPr>
            <w:r>
              <w:rPr>
                <w:rFonts w:hint="eastAsia" w:hAnsi="黑体" w:eastAsia="黑体"/>
                <w:color w:val="000000"/>
                <w:szCs w:val="21"/>
              </w:rPr>
              <w:t>水质目标达标率</w:t>
            </w:r>
          </w:p>
        </w:tc>
        <w:tc>
          <w:tcPr>
            <w:tcW w:w="567" w:type="dxa"/>
            <w:vMerge w:val="restart"/>
            <w:vAlign w:val="center"/>
          </w:tcPr>
          <w:p>
            <w:pPr>
              <w:spacing w:line="280" w:lineRule="exact"/>
              <w:jc w:val="center"/>
              <w:rPr>
                <w:rFonts w:eastAsia="黑体"/>
                <w:b/>
                <w:bCs/>
                <w:color w:val="000000"/>
                <w:szCs w:val="21"/>
              </w:rPr>
            </w:pPr>
            <w:r>
              <w:rPr>
                <w:rFonts w:eastAsia="黑体"/>
                <w:b/>
                <w:bCs/>
                <w:color w:val="000000"/>
                <w:szCs w:val="21"/>
              </w:rPr>
              <w:t>15</w:t>
            </w:r>
          </w:p>
        </w:tc>
        <w:tc>
          <w:tcPr>
            <w:tcW w:w="567" w:type="dxa"/>
            <w:vAlign w:val="center"/>
          </w:tcPr>
          <w:p>
            <w:pPr>
              <w:widowControl/>
              <w:spacing w:line="280" w:lineRule="exact"/>
              <w:jc w:val="center"/>
              <w:rPr>
                <w:rFonts w:eastAsia="黑体"/>
                <w:szCs w:val="21"/>
              </w:rPr>
            </w:pPr>
            <w:r>
              <w:rPr>
                <w:rFonts w:eastAsia="黑体"/>
                <w:szCs w:val="21"/>
              </w:rPr>
              <w:t>6</w:t>
            </w:r>
          </w:p>
        </w:tc>
        <w:tc>
          <w:tcPr>
            <w:tcW w:w="567" w:type="dxa"/>
            <w:vAlign w:val="center"/>
          </w:tcPr>
          <w:p>
            <w:pPr>
              <w:widowControl/>
              <w:spacing w:line="280" w:lineRule="exact"/>
              <w:jc w:val="center"/>
              <w:rPr>
                <w:rFonts w:hAnsi="黑体" w:eastAsia="黑体"/>
                <w:color w:val="000000"/>
                <w:szCs w:val="21"/>
              </w:rPr>
            </w:pPr>
          </w:p>
        </w:tc>
        <w:tc>
          <w:tcPr>
            <w:tcW w:w="851" w:type="dxa"/>
            <w:vAlign w:val="center"/>
          </w:tcPr>
          <w:p>
            <w:pPr>
              <w:widowControl/>
              <w:spacing w:line="280" w:lineRule="exact"/>
              <w:jc w:val="center"/>
              <w:rPr>
                <w:rFonts w:hAnsi="黑体" w:eastAsia="黑体"/>
                <w:color w:val="000000"/>
                <w:szCs w:val="21"/>
              </w:rPr>
            </w:pPr>
          </w:p>
        </w:tc>
        <w:tc>
          <w:tcPr>
            <w:tcW w:w="7422" w:type="dxa"/>
            <w:vAlign w:val="center"/>
          </w:tcPr>
          <w:p>
            <w:pPr>
              <w:widowControl/>
              <w:spacing w:line="280" w:lineRule="exact"/>
              <w:rPr>
                <w:rFonts w:eastAsia="黑体"/>
                <w:color w:val="000000"/>
                <w:szCs w:val="21"/>
              </w:rPr>
            </w:pPr>
            <w:r>
              <w:rPr>
                <w:rFonts w:hint="eastAsia" w:hAnsi="黑体" w:eastAsia="黑体"/>
                <w:color w:val="000000"/>
                <w:szCs w:val="21"/>
              </w:rPr>
              <w:t>河道水体同时达到水功能区和国考、省考、市考和河长制断面水质目标，得</w:t>
            </w:r>
            <w:r>
              <w:rPr>
                <w:rFonts w:hAnsi="黑体" w:eastAsia="黑体"/>
                <w:color w:val="000000"/>
                <w:szCs w:val="21"/>
              </w:rPr>
              <w:t>6</w:t>
            </w:r>
            <w:r>
              <w:rPr>
                <w:rFonts w:hint="eastAsia" w:hAnsi="黑体" w:eastAsia="黑体"/>
                <w:color w:val="000000"/>
                <w:szCs w:val="21"/>
              </w:rPr>
              <w:t>分；其中一项水质指标不达标扣2分，同一项指标不重复扣分，扣完为止。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94" w:type="dxa"/>
            <w:vAlign w:val="center"/>
          </w:tcPr>
          <w:p>
            <w:pPr>
              <w:widowControl/>
              <w:spacing w:line="280" w:lineRule="exact"/>
              <w:jc w:val="center"/>
              <w:rPr>
                <w:rFonts w:eastAsia="黑体"/>
                <w:color w:val="000000"/>
                <w:szCs w:val="21"/>
              </w:rPr>
            </w:pPr>
            <w:r>
              <w:rPr>
                <w:rFonts w:eastAsia="黑体"/>
                <w:color w:val="000000"/>
                <w:szCs w:val="21"/>
              </w:rPr>
              <w:t>5</w:t>
            </w:r>
          </w:p>
        </w:tc>
        <w:tc>
          <w:tcPr>
            <w:tcW w:w="1134" w:type="dxa"/>
            <w:vMerge w:val="continue"/>
            <w:vAlign w:val="center"/>
          </w:tcPr>
          <w:p>
            <w:pPr>
              <w:widowControl/>
              <w:spacing w:line="280" w:lineRule="exact"/>
              <w:jc w:val="center"/>
              <w:rPr>
                <w:rFonts w:eastAsia="黑体"/>
                <w:color w:val="000000"/>
                <w:szCs w:val="21"/>
              </w:rPr>
            </w:pPr>
          </w:p>
        </w:tc>
        <w:tc>
          <w:tcPr>
            <w:tcW w:w="2126" w:type="dxa"/>
            <w:vAlign w:val="center"/>
          </w:tcPr>
          <w:p>
            <w:pPr>
              <w:widowControl/>
              <w:spacing w:line="280" w:lineRule="exact"/>
              <w:jc w:val="center"/>
              <w:rPr>
                <w:rFonts w:eastAsia="黑体"/>
                <w:color w:val="000000"/>
                <w:szCs w:val="21"/>
              </w:rPr>
            </w:pPr>
            <w:r>
              <w:rPr>
                <w:rFonts w:hint="eastAsia" w:hAnsi="黑体" w:eastAsia="黑体"/>
                <w:color w:val="000000"/>
                <w:szCs w:val="21"/>
              </w:rPr>
              <w:t>取排水口合规性</w:t>
            </w:r>
          </w:p>
        </w:tc>
        <w:tc>
          <w:tcPr>
            <w:tcW w:w="567" w:type="dxa"/>
            <w:vMerge w:val="continue"/>
            <w:vAlign w:val="center"/>
          </w:tcPr>
          <w:p>
            <w:pPr>
              <w:widowControl/>
              <w:spacing w:line="280" w:lineRule="exact"/>
              <w:jc w:val="center"/>
              <w:rPr>
                <w:rFonts w:eastAsia="黑体"/>
                <w:b/>
                <w:bCs/>
                <w:color w:val="000000"/>
                <w:szCs w:val="21"/>
              </w:rPr>
            </w:pPr>
          </w:p>
        </w:tc>
        <w:tc>
          <w:tcPr>
            <w:tcW w:w="567" w:type="dxa"/>
            <w:vAlign w:val="center"/>
          </w:tcPr>
          <w:p>
            <w:pPr>
              <w:widowControl/>
              <w:spacing w:line="280" w:lineRule="exact"/>
              <w:jc w:val="center"/>
              <w:rPr>
                <w:rFonts w:eastAsia="黑体"/>
                <w:szCs w:val="21"/>
              </w:rPr>
            </w:pPr>
            <w:r>
              <w:rPr>
                <w:rFonts w:eastAsia="黑体"/>
                <w:szCs w:val="21"/>
              </w:rPr>
              <w:t>4</w:t>
            </w:r>
          </w:p>
        </w:tc>
        <w:tc>
          <w:tcPr>
            <w:tcW w:w="567" w:type="dxa"/>
            <w:vAlign w:val="center"/>
          </w:tcPr>
          <w:p>
            <w:pPr>
              <w:widowControl/>
              <w:spacing w:line="280" w:lineRule="exact"/>
              <w:jc w:val="center"/>
              <w:rPr>
                <w:rFonts w:eastAsia="黑体"/>
                <w:color w:val="000000"/>
                <w:szCs w:val="21"/>
              </w:rPr>
            </w:pPr>
          </w:p>
        </w:tc>
        <w:tc>
          <w:tcPr>
            <w:tcW w:w="851" w:type="dxa"/>
            <w:vAlign w:val="center"/>
          </w:tcPr>
          <w:p>
            <w:pPr>
              <w:widowControl/>
              <w:spacing w:line="280" w:lineRule="exact"/>
              <w:jc w:val="center"/>
              <w:rPr>
                <w:rFonts w:eastAsia="黑体"/>
                <w:color w:val="000000"/>
                <w:szCs w:val="21"/>
              </w:rPr>
            </w:pPr>
          </w:p>
        </w:tc>
        <w:tc>
          <w:tcPr>
            <w:tcW w:w="7422" w:type="dxa"/>
            <w:vAlign w:val="center"/>
          </w:tcPr>
          <w:p>
            <w:pPr>
              <w:widowControl/>
              <w:spacing w:line="280" w:lineRule="exact"/>
              <w:rPr>
                <w:rFonts w:eastAsia="黑体"/>
                <w:color w:val="000000"/>
                <w:szCs w:val="21"/>
              </w:rPr>
            </w:pPr>
            <w:r>
              <w:rPr>
                <w:rFonts w:hint="eastAsia" w:eastAsia="黑体"/>
                <w:color w:val="000000"/>
                <w:szCs w:val="21"/>
              </w:rPr>
              <w:t>取水许可依法实施，非法取水的，发现一处扣2分，扣完为止；排污口设置合法，存在污水直排、偷排、漏排现象的，发现一处扣2分，扣完为止。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94" w:type="dxa"/>
            <w:vAlign w:val="center"/>
          </w:tcPr>
          <w:p>
            <w:pPr>
              <w:widowControl/>
              <w:spacing w:line="280" w:lineRule="exact"/>
              <w:jc w:val="center"/>
              <w:rPr>
                <w:rFonts w:eastAsia="黑体"/>
                <w:color w:val="000000"/>
                <w:szCs w:val="21"/>
              </w:rPr>
            </w:pPr>
            <w:r>
              <w:rPr>
                <w:rFonts w:eastAsia="黑体"/>
                <w:color w:val="000000"/>
                <w:szCs w:val="21"/>
              </w:rPr>
              <w:t>6</w:t>
            </w:r>
          </w:p>
        </w:tc>
        <w:tc>
          <w:tcPr>
            <w:tcW w:w="1134" w:type="dxa"/>
            <w:vMerge w:val="continue"/>
            <w:vAlign w:val="center"/>
          </w:tcPr>
          <w:p>
            <w:pPr>
              <w:widowControl/>
              <w:spacing w:line="280" w:lineRule="exact"/>
              <w:jc w:val="center"/>
              <w:rPr>
                <w:rFonts w:eastAsia="黑体"/>
                <w:color w:val="000000"/>
                <w:szCs w:val="21"/>
              </w:rPr>
            </w:pPr>
          </w:p>
        </w:tc>
        <w:tc>
          <w:tcPr>
            <w:tcW w:w="2126" w:type="dxa"/>
            <w:vAlign w:val="center"/>
          </w:tcPr>
          <w:p>
            <w:pPr>
              <w:widowControl/>
              <w:spacing w:line="280" w:lineRule="exact"/>
              <w:jc w:val="center"/>
              <w:rPr>
                <w:rFonts w:hAnsi="黑体" w:eastAsia="黑体"/>
                <w:color w:val="000000"/>
                <w:szCs w:val="21"/>
              </w:rPr>
            </w:pPr>
            <w:r>
              <w:rPr>
                <w:rFonts w:hint="eastAsia" w:hAnsi="黑体" w:eastAsia="黑体"/>
                <w:color w:val="000000"/>
                <w:szCs w:val="21"/>
              </w:rPr>
              <w:t>河道水面清洁率</w:t>
            </w:r>
          </w:p>
        </w:tc>
        <w:tc>
          <w:tcPr>
            <w:tcW w:w="567" w:type="dxa"/>
            <w:vMerge w:val="continue"/>
            <w:vAlign w:val="center"/>
          </w:tcPr>
          <w:p>
            <w:pPr>
              <w:widowControl/>
              <w:spacing w:line="280" w:lineRule="exact"/>
              <w:jc w:val="center"/>
              <w:rPr>
                <w:rFonts w:eastAsia="黑体"/>
                <w:b/>
                <w:bCs/>
                <w:color w:val="000000"/>
                <w:szCs w:val="21"/>
              </w:rPr>
            </w:pPr>
          </w:p>
        </w:tc>
        <w:tc>
          <w:tcPr>
            <w:tcW w:w="567" w:type="dxa"/>
            <w:vAlign w:val="center"/>
          </w:tcPr>
          <w:p>
            <w:pPr>
              <w:widowControl/>
              <w:spacing w:line="280" w:lineRule="exact"/>
              <w:jc w:val="center"/>
              <w:rPr>
                <w:rFonts w:eastAsia="黑体"/>
                <w:szCs w:val="21"/>
              </w:rPr>
            </w:pPr>
            <w:r>
              <w:rPr>
                <w:rFonts w:hint="eastAsia" w:eastAsia="黑体"/>
                <w:szCs w:val="21"/>
              </w:rPr>
              <w:t>5</w:t>
            </w:r>
          </w:p>
        </w:tc>
        <w:tc>
          <w:tcPr>
            <w:tcW w:w="567" w:type="dxa"/>
            <w:vAlign w:val="center"/>
          </w:tcPr>
          <w:p>
            <w:pPr>
              <w:widowControl/>
              <w:spacing w:line="280" w:lineRule="exact"/>
              <w:jc w:val="center"/>
              <w:rPr>
                <w:rFonts w:eastAsia="黑体"/>
                <w:color w:val="000000"/>
                <w:szCs w:val="21"/>
              </w:rPr>
            </w:pPr>
          </w:p>
        </w:tc>
        <w:tc>
          <w:tcPr>
            <w:tcW w:w="851" w:type="dxa"/>
            <w:vAlign w:val="center"/>
          </w:tcPr>
          <w:p>
            <w:pPr>
              <w:widowControl/>
              <w:spacing w:line="280" w:lineRule="exact"/>
              <w:jc w:val="center"/>
              <w:rPr>
                <w:rFonts w:eastAsia="黑体"/>
                <w:color w:val="000000"/>
                <w:szCs w:val="21"/>
              </w:rPr>
            </w:pPr>
          </w:p>
        </w:tc>
        <w:tc>
          <w:tcPr>
            <w:tcW w:w="7422" w:type="dxa"/>
            <w:vAlign w:val="center"/>
          </w:tcPr>
          <w:p>
            <w:pPr>
              <w:widowControl/>
              <w:spacing w:line="280" w:lineRule="exact"/>
              <w:rPr>
                <w:rFonts w:eastAsia="黑体"/>
                <w:color w:val="000000"/>
                <w:szCs w:val="21"/>
              </w:rPr>
            </w:pPr>
            <w:r>
              <w:rPr>
                <w:rFonts w:hint="eastAsia" w:eastAsia="黑体"/>
                <w:color w:val="000000"/>
                <w:szCs w:val="21"/>
              </w:rPr>
              <w:t>水面清澈，无漂浮物、废弃物、</w:t>
            </w:r>
            <w:r>
              <w:rPr>
                <w:rFonts w:eastAsia="黑体"/>
                <w:color w:val="000000"/>
                <w:szCs w:val="21"/>
              </w:rPr>
              <w:t>油污</w:t>
            </w:r>
            <w:r>
              <w:rPr>
                <w:rFonts w:hint="eastAsia" w:eastAsia="黑体"/>
                <w:color w:val="000000"/>
                <w:szCs w:val="21"/>
              </w:rPr>
              <w:t>、集中水花生水葫芦，存在一处扣</w:t>
            </w:r>
            <w:r>
              <w:rPr>
                <w:rFonts w:eastAsia="黑体"/>
                <w:color w:val="000000"/>
                <w:szCs w:val="21"/>
              </w:rPr>
              <w:t>1</w:t>
            </w:r>
            <w:r>
              <w:rPr>
                <w:rFonts w:hint="eastAsia" w:eastAsia="黑体"/>
                <w:color w:val="000000"/>
                <w:szCs w:val="21"/>
              </w:rPr>
              <w:t>分，扣完为止；</w:t>
            </w:r>
            <w:r>
              <w:rPr>
                <w:rFonts w:hint="eastAsia" w:hAnsi="黑体" w:eastAsia="黑体"/>
                <w:color w:val="000000"/>
                <w:szCs w:val="21"/>
              </w:rPr>
              <w:t>水体透明度大于</w:t>
            </w:r>
            <w:r>
              <w:rPr>
                <w:rFonts w:hAnsi="黑体" w:eastAsia="黑体"/>
                <w:color w:val="000000"/>
                <w:szCs w:val="21"/>
              </w:rPr>
              <w:t>50</w:t>
            </w:r>
            <w:r>
              <w:rPr>
                <w:rFonts w:hint="eastAsia" w:hAnsi="黑体" w:eastAsia="黑体"/>
                <w:color w:val="000000"/>
                <w:szCs w:val="21"/>
              </w:rPr>
              <w:t>厘米，小于5</w:t>
            </w:r>
            <w:r>
              <w:rPr>
                <w:rFonts w:hAnsi="黑体" w:eastAsia="黑体"/>
                <w:color w:val="000000"/>
                <w:szCs w:val="21"/>
              </w:rPr>
              <w:t>0</w:t>
            </w:r>
            <w:r>
              <w:rPr>
                <w:rFonts w:hint="eastAsia" w:hAnsi="黑体" w:eastAsia="黑体"/>
                <w:color w:val="000000"/>
                <w:szCs w:val="21"/>
              </w:rPr>
              <w:t>厘米扣</w:t>
            </w:r>
            <w:r>
              <w:rPr>
                <w:rFonts w:hAnsi="黑体" w:eastAsia="黑体"/>
                <w:color w:val="000000"/>
                <w:szCs w:val="21"/>
              </w:rPr>
              <w:t>1</w:t>
            </w:r>
            <w:r>
              <w:rPr>
                <w:rFonts w:hint="eastAsia" w:hAnsi="黑体" w:eastAsia="黑体"/>
                <w:color w:val="000000"/>
                <w:szCs w:val="21"/>
              </w:rPr>
              <w:t>分，小于3</w:t>
            </w:r>
            <w:r>
              <w:rPr>
                <w:rFonts w:hAnsi="黑体" w:eastAsia="黑体"/>
                <w:color w:val="000000"/>
                <w:szCs w:val="21"/>
              </w:rPr>
              <w:t>5</w:t>
            </w:r>
            <w:r>
              <w:rPr>
                <w:rFonts w:hint="eastAsia" w:hAnsi="黑体" w:eastAsia="黑体"/>
                <w:color w:val="000000"/>
                <w:szCs w:val="21"/>
              </w:rPr>
              <w:t>厘米不得分。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spacing w:line="280" w:lineRule="exact"/>
              <w:jc w:val="center"/>
              <w:rPr>
                <w:rFonts w:eastAsia="黑体"/>
                <w:color w:val="000000"/>
                <w:szCs w:val="21"/>
              </w:rPr>
            </w:pPr>
            <w:r>
              <w:rPr>
                <w:rFonts w:eastAsia="黑体"/>
                <w:color w:val="000000"/>
                <w:szCs w:val="21"/>
              </w:rPr>
              <w:t>7</w:t>
            </w:r>
          </w:p>
        </w:tc>
        <w:tc>
          <w:tcPr>
            <w:tcW w:w="1134" w:type="dxa"/>
            <w:vMerge w:val="restart"/>
            <w:vAlign w:val="center"/>
          </w:tcPr>
          <w:p>
            <w:pPr>
              <w:widowControl/>
              <w:spacing w:line="280" w:lineRule="exact"/>
              <w:jc w:val="center"/>
              <w:rPr>
                <w:rFonts w:eastAsia="黑体"/>
                <w:color w:val="000000"/>
                <w:szCs w:val="21"/>
              </w:rPr>
            </w:pPr>
            <w:r>
              <w:rPr>
                <w:rFonts w:hint="eastAsia" w:hAnsi="黑体" w:eastAsia="黑体"/>
                <w:color w:val="000000"/>
                <w:szCs w:val="21"/>
              </w:rPr>
              <w:t>生态评估指标</w:t>
            </w:r>
          </w:p>
        </w:tc>
        <w:tc>
          <w:tcPr>
            <w:tcW w:w="2126" w:type="dxa"/>
            <w:vAlign w:val="center"/>
          </w:tcPr>
          <w:p>
            <w:pPr>
              <w:widowControl/>
              <w:spacing w:line="280" w:lineRule="exact"/>
              <w:jc w:val="center"/>
              <w:rPr>
                <w:rFonts w:eastAsia="黑体"/>
                <w:color w:val="000000"/>
                <w:szCs w:val="21"/>
              </w:rPr>
            </w:pPr>
            <w:r>
              <w:rPr>
                <w:rFonts w:hint="eastAsia" w:hAnsi="黑体" w:eastAsia="黑体"/>
                <w:color w:val="000000"/>
                <w:szCs w:val="21"/>
              </w:rPr>
              <w:t>新建、改造护岸的生态化比例</w:t>
            </w:r>
          </w:p>
        </w:tc>
        <w:tc>
          <w:tcPr>
            <w:tcW w:w="567" w:type="dxa"/>
            <w:vMerge w:val="restart"/>
            <w:vAlign w:val="center"/>
          </w:tcPr>
          <w:p>
            <w:pPr>
              <w:widowControl/>
              <w:spacing w:line="280" w:lineRule="exact"/>
              <w:jc w:val="center"/>
              <w:rPr>
                <w:rFonts w:eastAsia="黑体"/>
                <w:b/>
                <w:bCs/>
                <w:color w:val="000000"/>
                <w:szCs w:val="21"/>
              </w:rPr>
            </w:pPr>
            <w:r>
              <w:rPr>
                <w:rFonts w:eastAsia="黑体"/>
                <w:b/>
                <w:bCs/>
                <w:color w:val="000000"/>
                <w:szCs w:val="21"/>
              </w:rPr>
              <w:t>15</w:t>
            </w:r>
          </w:p>
        </w:tc>
        <w:tc>
          <w:tcPr>
            <w:tcW w:w="567" w:type="dxa"/>
            <w:vAlign w:val="center"/>
          </w:tcPr>
          <w:p>
            <w:pPr>
              <w:widowControl/>
              <w:spacing w:line="280" w:lineRule="exact"/>
              <w:jc w:val="center"/>
              <w:rPr>
                <w:rFonts w:eastAsia="黑体"/>
                <w:szCs w:val="21"/>
              </w:rPr>
            </w:pPr>
            <w:r>
              <w:rPr>
                <w:rFonts w:eastAsia="黑体"/>
                <w:szCs w:val="21"/>
              </w:rPr>
              <w:t>6</w:t>
            </w:r>
          </w:p>
        </w:tc>
        <w:tc>
          <w:tcPr>
            <w:tcW w:w="567" w:type="dxa"/>
            <w:vAlign w:val="center"/>
          </w:tcPr>
          <w:p>
            <w:pPr>
              <w:widowControl/>
              <w:spacing w:line="280" w:lineRule="exact"/>
              <w:jc w:val="center"/>
              <w:rPr>
                <w:rFonts w:eastAsia="黑体"/>
                <w:color w:val="000000"/>
                <w:szCs w:val="21"/>
              </w:rPr>
            </w:pPr>
          </w:p>
        </w:tc>
        <w:tc>
          <w:tcPr>
            <w:tcW w:w="851" w:type="dxa"/>
            <w:vAlign w:val="center"/>
          </w:tcPr>
          <w:p>
            <w:pPr>
              <w:widowControl/>
              <w:spacing w:line="280" w:lineRule="exact"/>
              <w:jc w:val="center"/>
              <w:rPr>
                <w:rFonts w:eastAsia="黑体"/>
                <w:color w:val="000000"/>
                <w:szCs w:val="21"/>
              </w:rPr>
            </w:pPr>
          </w:p>
        </w:tc>
        <w:tc>
          <w:tcPr>
            <w:tcW w:w="7422" w:type="dxa"/>
            <w:vAlign w:val="center"/>
          </w:tcPr>
          <w:p>
            <w:pPr>
              <w:widowControl/>
              <w:spacing w:line="280" w:lineRule="exact"/>
              <w:rPr>
                <w:rFonts w:eastAsia="黑体"/>
                <w:color w:val="000000"/>
                <w:szCs w:val="21"/>
              </w:rPr>
            </w:pPr>
            <w:r>
              <w:rPr>
                <w:rFonts w:hint="eastAsia" w:eastAsia="黑体"/>
                <w:color w:val="000000"/>
                <w:szCs w:val="21"/>
              </w:rPr>
              <w:t>视河道生态岸线新、改建长度占改造岸线总长度的百分比赋分，其中有航运要求的河道或河段不计入测评范围。</w:t>
            </w:r>
            <w:r>
              <w:rPr>
                <w:rFonts w:eastAsia="黑体"/>
                <w:color w:val="000000"/>
                <w:szCs w:val="21"/>
              </w:rPr>
              <w:t>6</w:t>
            </w:r>
            <w:r>
              <w:rPr>
                <w:rFonts w:hint="eastAsia" w:hAnsi="黑体" w:eastAsia="黑体"/>
                <w:color w:val="000000"/>
                <w:szCs w:val="21"/>
              </w:rPr>
              <w:t>分（</w:t>
            </w:r>
            <w:r>
              <w:rPr>
                <w:rFonts w:eastAsia="黑体"/>
                <w:color w:val="000000"/>
                <w:szCs w:val="21"/>
              </w:rPr>
              <w:t>100%</w:t>
            </w:r>
            <w:r>
              <w:rPr>
                <w:rFonts w:hint="eastAsia" w:hAnsi="黑体" w:eastAsia="黑体"/>
                <w:color w:val="000000"/>
                <w:szCs w:val="21"/>
              </w:rPr>
              <w:t>）；</w:t>
            </w:r>
            <w:r>
              <w:rPr>
                <w:rFonts w:eastAsia="黑体"/>
                <w:color w:val="000000"/>
                <w:szCs w:val="21"/>
              </w:rPr>
              <w:t>5</w:t>
            </w:r>
            <w:r>
              <w:rPr>
                <w:rFonts w:hint="eastAsia" w:hAnsi="黑体" w:eastAsia="黑体"/>
                <w:color w:val="000000"/>
                <w:szCs w:val="21"/>
              </w:rPr>
              <w:t>分</w:t>
            </w:r>
            <w:r>
              <w:rPr>
                <w:rFonts w:hAnsi="黑体" w:eastAsia="黑体"/>
                <w:color w:val="000000"/>
                <w:szCs w:val="21"/>
              </w:rPr>
              <w:t>[</w:t>
            </w:r>
            <w:r>
              <w:rPr>
                <w:rFonts w:eastAsia="黑体"/>
                <w:color w:val="000000"/>
                <w:szCs w:val="21"/>
              </w:rPr>
              <w:t>80%~100%</w:t>
            </w:r>
            <w:r>
              <w:rPr>
                <w:rFonts w:hint="eastAsia" w:hAnsi="黑体" w:eastAsia="黑体"/>
                <w:color w:val="000000"/>
                <w:szCs w:val="21"/>
              </w:rPr>
              <w:t>）；</w:t>
            </w:r>
            <w:r>
              <w:rPr>
                <w:rFonts w:eastAsia="黑体"/>
                <w:color w:val="000000"/>
                <w:szCs w:val="21"/>
              </w:rPr>
              <w:t>4</w:t>
            </w:r>
            <w:r>
              <w:rPr>
                <w:rFonts w:hint="eastAsia" w:hAnsi="黑体" w:eastAsia="黑体"/>
                <w:color w:val="000000"/>
                <w:szCs w:val="21"/>
              </w:rPr>
              <w:t>分</w:t>
            </w:r>
            <w:r>
              <w:rPr>
                <w:rFonts w:hAnsi="黑体" w:eastAsia="黑体"/>
                <w:color w:val="000000"/>
                <w:szCs w:val="21"/>
              </w:rPr>
              <w:t>[</w:t>
            </w:r>
            <w:r>
              <w:rPr>
                <w:rFonts w:eastAsia="黑体"/>
                <w:color w:val="000000"/>
                <w:szCs w:val="21"/>
              </w:rPr>
              <w:t>60%~80%</w:t>
            </w:r>
            <w:r>
              <w:rPr>
                <w:rFonts w:hint="eastAsia" w:hAnsi="黑体" w:eastAsia="黑体"/>
                <w:color w:val="000000"/>
                <w:szCs w:val="21"/>
              </w:rPr>
              <w:t>）；</w:t>
            </w:r>
            <w:r>
              <w:rPr>
                <w:rFonts w:eastAsia="黑体"/>
                <w:color w:val="000000"/>
                <w:szCs w:val="21"/>
              </w:rPr>
              <w:t>2</w:t>
            </w:r>
            <w:r>
              <w:rPr>
                <w:rFonts w:hint="eastAsia" w:hAnsi="黑体" w:eastAsia="黑体"/>
                <w:color w:val="000000"/>
                <w:szCs w:val="21"/>
              </w:rPr>
              <w:t>分</w:t>
            </w:r>
            <w:r>
              <w:rPr>
                <w:rFonts w:hAnsi="黑体" w:eastAsia="黑体"/>
                <w:color w:val="000000"/>
                <w:szCs w:val="21"/>
              </w:rPr>
              <w:t>[</w:t>
            </w:r>
            <w:r>
              <w:rPr>
                <w:rFonts w:eastAsia="黑体"/>
                <w:color w:val="000000"/>
                <w:szCs w:val="21"/>
              </w:rPr>
              <w:t>40%~60%</w:t>
            </w:r>
            <w:r>
              <w:rPr>
                <w:rFonts w:hint="eastAsia" w:hAnsi="黑体" w:eastAsia="黑体"/>
                <w:color w:val="000000"/>
                <w:szCs w:val="21"/>
              </w:rPr>
              <w:t>）；</w:t>
            </w:r>
            <w:r>
              <w:rPr>
                <w:rFonts w:eastAsia="黑体"/>
                <w:color w:val="000000"/>
                <w:szCs w:val="21"/>
              </w:rPr>
              <w:t>0</w:t>
            </w:r>
            <w:r>
              <w:rPr>
                <w:rFonts w:hint="eastAsia" w:hAnsi="黑体" w:eastAsia="黑体"/>
                <w:color w:val="000000"/>
                <w:szCs w:val="21"/>
              </w:rPr>
              <w:t>分（</w:t>
            </w:r>
            <w:r>
              <w:rPr>
                <w:rFonts w:eastAsia="黑体"/>
                <w:color w:val="000000"/>
                <w:szCs w:val="21"/>
              </w:rPr>
              <w:t>40%</w:t>
            </w:r>
            <w:r>
              <w:rPr>
                <w:rFonts w:hint="eastAsia" w:hAnsi="黑体" w:eastAsia="黑体"/>
                <w:color w:val="000000"/>
                <w:szCs w:val="21"/>
              </w:rPr>
              <w:t>以下）。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spacing w:line="280" w:lineRule="exact"/>
              <w:jc w:val="center"/>
              <w:rPr>
                <w:rFonts w:eastAsia="黑体"/>
                <w:color w:val="000000"/>
                <w:szCs w:val="21"/>
              </w:rPr>
            </w:pPr>
            <w:r>
              <w:rPr>
                <w:rFonts w:eastAsia="黑体"/>
                <w:color w:val="000000"/>
                <w:szCs w:val="21"/>
              </w:rPr>
              <w:t>8</w:t>
            </w:r>
          </w:p>
        </w:tc>
        <w:tc>
          <w:tcPr>
            <w:tcW w:w="1134" w:type="dxa"/>
            <w:vMerge w:val="continue"/>
            <w:vAlign w:val="center"/>
          </w:tcPr>
          <w:p>
            <w:pPr>
              <w:spacing w:line="280" w:lineRule="exact"/>
              <w:jc w:val="center"/>
              <w:rPr>
                <w:rFonts w:eastAsia="黑体"/>
                <w:color w:val="000000"/>
                <w:szCs w:val="21"/>
              </w:rPr>
            </w:pPr>
          </w:p>
        </w:tc>
        <w:tc>
          <w:tcPr>
            <w:tcW w:w="2126" w:type="dxa"/>
            <w:vAlign w:val="center"/>
          </w:tcPr>
          <w:p>
            <w:pPr>
              <w:widowControl/>
              <w:spacing w:line="280" w:lineRule="exact"/>
              <w:jc w:val="center"/>
              <w:rPr>
                <w:rFonts w:eastAsia="黑体"/>
                <w:color w:val="000000"/>
                <w:szCs w:val="21"/>
              </w:rPr>
            </w:pPr>
            <w:r>
              <w:rPr>
                <w:rFonts w:hint="eastAsia" w:hAnsi="黑体" w:eastAsia="黑体"/>
                <w:color w:val="000000"/>
                <w:szCs w:val="21"/>
              </w:rPr>
              <w:t>生物多样性</w:t>
            </w:r>
          </w:p>
        </w:tc>
        <w:tc>
          <w:tcPr>
            <w:tcW w:w="567" w:type="dxa"/>
            <w:vMerge w:val="continue"/>
            <w:vAlign w:val="center"/>
          </w:tcPr>
          <w:p>
            <w:pPr>
              <w:spacing w:line="280" w:lineRule="exact"/>
              <w:jc w:val="center"/>
              <w:rPr>
                <w:rFonts w:eastAsia="黑体"/>
                <w:b/>
                <w:bCs/>
                <w:color w:val="000000"/>
                <w:szCs w:val="21"/>
              </w:rPr>
            </w:pPr>
          </w:p>
        </w:tc>
        <w:tc>
          <w:tcPr>
            <w:tcW w:w="567" w:type="dxa"/>
            <w:vAlign w:val="center"/>
          </w:tcPr>
          <w:p>
            <w:pPr>
              <w:widowControl/>
              <w:spacing w:line="280" w:lineRule="exact"/>
              <w:jc w:val="center"/>
              <w:rPr>
                <w:rFonts w:eastAsia="黑体"/>
                <w:szCs w:val="21"/>
              </w:rPr>
            </w:pPr>
            <w:r>
              <w:rPr>
                <w:szCs w:val="21"/>
              </w:rPr>
              <w:t>4</w:t>
            </w:r>
          </w:p>
        </w:tc>
        <w:tc>
          <w:tcPr>
            <w:tcW w:w="567" w:type="dxa"/>
          </w:tcPr>
          <w:p>
            <w:pPr>
              <w:widowControl/>
              <w:spacing w:line="280" w:lineRule="exact"/>
              <w:jc w:val="center"/>
              <w:rPr>
                <w:rFonts w:eastAsia="黑体"/>
                <w:color w:val="000000"/>
                <w:szCs w:val="21"/>
              </w:rPr>
            </w:pPr>
          </w:p>
        </w:tc>
        <w:tc>
          <w:tcPr>
            <w:tcW w:w="851" w:type="dxa"/>
          </w:tcPr>
          <w:p>
            <w:pPr>
              <w:widowControl/>
              <w:spacing w:line="280" w:lineRule="exact"/>
              <w:jc w:val="center"/>
              <w:rPr>
                <w:rFonts w:eastAsia="黑体"/>
                <w:color w:val="000000"/>
                <w:szCs w:val="21"/>
              </w:rPr>
            </w:pPr>
          </w:p>
        </w:tc>
        <w:tc>
          <w:tcPr>
            <w:tcW w:w="7422" w:type="dxa"/>
            <w:vAlign w:val="center"/>
          </w:tcPr>
          <w:p>
            <w:pPr>
              <w:widowControl/>
              <w:spacing w:line="280" w:lineRule="exact"/>
              <w:rPr>
                <w:rFonts w:eastAsia="黑体"/>
                <w:color w:val="000000"/>
                <w:szCs w:val="21"/>
              </w:rPr>
            </w:pPr>
            <w:r>
              <w:rPr>
                <w:rFonts w:hint="eastAsia" w:eastAsia="黑体"/>
                <w:color w:val="000000"/>
                <w:szCs w:val="21"/>
              </w:rPr>
              <w:t>水生植物功能群落适宜，生长良好，得</w:t>
            </w:r>
            <w:r>
              <w:rPr>
                <w:rFonts w:eastAsia="黑体"/>
                <w:color w:val="000000"/>
                <w:szCs w:val="21"/>
              </w:rPr>
              <w:t>4</w:t>
            </w:r>
            <w:r>
              <w:rPr>
                <w:rFonts w:hint="eastAsia" w:eastAsia="黑体"/>
                <w:color w:val="000000"/>
                <w:szCs w:val="21"/>
              </w:rPr>
              <w:t>分；较好，得</w:t>
            </w:r>
            <w:r>
              <w:rPr>
                <w:rFonts w:eastAsia="黑体"/>
                <w:color w:val="000000"/>
                <w:szCs w:val="21"/>
              </w:rPr>
              <w:t>2</w:t>
            </w:r>
            <w:r>
              <w:rPr>
                <w:rFonts w:hint="eastAsia" w:eastAsia="黑体"/>
                <w:color w:val="000000"/>
                <w:szCs w:val="21"/>
              </w:rPr>
              <w:t>分；一般，得</w:t>
            </w:r>
            <w:r>
              <w:rPr>
                <w:rFonts w:eastAsia="黑体"/>
                <w:color w:val="000000"/>
                <w:szCs w:val="21"/>
              </w:rPr>
              <w:t>1</w:t>
            </w:r>
            <w:r>
              <w:rPr>
                <w:rFonts w:hint="eastAsia" w:eastAsia="黑体"/>
                <w:color w:val="000000"/>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94" w:type="dxa"/>
            <w:vAlign w:val="center"/>
          </w:tcPr>
          <w:p>
            <w:pPr>
              <w:widowControl/>
              <w:spacing w:line="280" w:lineRule="exact"/>
              <w:jc w:val="center"/>
              <w:rPr>
                <w:rFonts w:eastAsia="黑体"/>
                <w:color w:val="000000"/>
                <w:szCs w:val="21"/>
              </w:rPr>
            </w:pPr>
            <w:r>
              <w:rPr>
                <w:rFonts w:eastAsia="黑体"/>
                <w:color w:val="000000"/>
                <w:szCs w:val="21"/>
              </w:rPr>
              <w:t>9</w:t>
            </w:r>
          </w:p>
        </w:tc>
        <w:tc>
          <w:tcPr>
            <w:tcW w:w="1134" w:type="dxa"/>
            <w:vMerge w:val="continue"/>
            <w:vAlign w:val="center"/>
          </w:tcPr>
          <w:p>
            <w:pPr>
              <w:widowControl/>
              <w:spacing w:line="280" w:lineRule="exact"/>
              <w:jc w:val="center"/>
              <w:rPr>
                <w:rFonts w:eastAsia="黑体"/>
                <w:color w:val="000000"/>
                <w:szCs w:val="21"/>
              </w:rPr>
            </w:pPr>
          </w:p>
        </w:tc>
        <w:tc>
          <w:tcPr>
            <w:tcW w:w="2126" w:type="dxa"/>
            <w:vAlign w:val="center"/>
          </w:tcPr>
          <w:p>
            <w:pPr>
              <w:widowControl/>
              <w:spacing w:line="280" w:lineRule="exact"/>
              <w:jc w:val="center"/>
              <w:rPr>
                <w:rFonts w:eastAsia="黑体"/>
                <w:color w:val="000000"/>
                <w:szCs w:val="21"/>
              </w:rPr>
            </w:pPr>
            <w:r>
              <w:rPr>
                <w:rFonts w:hint="eastAsia" w:hAnsi="黑体" w:eastAsia="黑体"/>
                <w:color w:val="000000"/>
                <w:szCs w:val="21"/>
              </w:rPr>
              <w:t>岸</w:t>
            </w:r>
            <w:r>
              <w:rPr>
                <w:rFonts w:hint="eastAsia" w:hAnsi="黑体" w:eastAsia="黑体"/>
                <w:szCs w:val="21"/>
              </w:rPr>
              <w:t>坡植被覆盖率</w:t>
            </w:r>
          </w:p>
        </w:tc>
        <w:tc>
          <w:tcPr>
            <w:tcW w:w="567" w:type="dxa"/>
            <w:vMerge w:val="continue"/>
            <w:vAlign w:val="center"/>
          </w:tcPr>
          <w:p>
            <w:pPr>
              <w:widowControl/>
              <w:spacing w:line="280" w:lineRule="exact"/>
              <w:jc w:val="center"/>
              <w:rPr>
                <w:rFonts w:eastAsia="黑体"/>
                <w:b/>
                <w:bCs/>
                <w:color w:val="000000"/>
                <w:szCs w:val="21"/>
              </w:rPr>
            </w:pPr>
          </w:p>
        </w:tc>
        <w:tc>
          <w:tcPr>
            <w:tcW w:w="567" w:type="dxa"/>
            <w:vAlign w:val="center"/>
          </w:tcPr>
          <w:p>
            <w:pPr>
              <w:widowControl/>
              <w:spacing w:line="280" w:lineRule="exact"/>
              <w:jc w:val="center"/>
              <w:rPr>
                <w:rFonts w:eastAsia="黑体"/>
                <w:szCs w:val="21"/>
              </w:rPr>
            </w:pPr>
            <w:r>
              <w:rPr>
                <w:rFonts w:eastAsia="黑体"/>
                <w:szCs w:val="21"/>
              </w:rPr>
              <w:t>5</w:t>
            </w:r>
          </w:p>
        </w:tc>
        <w:tc>
          <w:tcPr>
            <w:tcW w:w="567" w:type="dxa"/>
            <w:vAlign w:val="center"/>
          </w:tcPr>
          <w:p>
            <w:pPr>
              <w:widowControl/>
              <w:spacing w:line="280" w:lineRule="exact"/>
              <w:jc w:val="center"/>
              <w:rPr>
                <w:rFonts w:eastAsia="黑体"/>
                <w:color w:val="000000"/>
                <w:szCs w:val="21"/>
              </w:rPr>
            </w:pPr>
          </w:p>
        </w:tc>
        <w:tc>
          <w:tcPr>
            <w:tcW w:w="851" w:type="dxa"/>
            <w:vAlign w:val="center"/>
          </w:tcPr>
          <w:p>
            <w:pPr>
              <w:widowControl/>
              <w:spacing w:line="280" w:lineRule="exact"/>
              <w:jc w:val="center"/>
              <w:rPr>
                <w:rFonts w:eastAsia="黑体"/>
                <w:color w:val="000000"/>
                <w:szCs w:val="21"/>
              </w:rPr>
            </w:pPr>
          </w:p>
        </w:tc>
        <w:tc>
          <w:tcPr>
            <w:tcW w:w="7422" w:type="dxa"/>
            <w:vAlign w:val="center"/>
          </w:tcPr>
          <w:p>
            <w:pPr>
              <w:widowControl/>
              <w:spacing w:line="280" w:lineRule="exact"/>
              <w:rPr>
                <w:rFonts w:eastAsia="黑体"/>
                <w:color w:val="000000"/>
                <w:szCs w:val="21"/>
              </w:rPr>
            </w:pPr>
            <w:r>
              <w:rPr>
                <w:rFonts w:hint="eastAsia" w:eastAsia="黑体"/>
                <w:color w:val="000000"/>
                <w:szCs w:val="21"/>
              </w:rPr>
              <w:t>植物措施乔、灌、草合理配置，层次分明；常绿、落叶植物合理搭配，宜植被地植被覆盖率不少于7</w:t>
            </w:r>
            <w:r>
              <w:rPr>
                <w:rFonts w:eastAsia="黑体"/>
                <w:color w:val="000000"/>
                <w:szCs w:val="21"/>
              </w:rPr>
              <w:t>0</w:t>
            </w:r>
            <w:r>
              <w:rPr>
                <w:rFonts w:hint="eastAsia" w:eastAsia="黑体"/>
                <w:color w:val="000000"/>
                <w:szCs w:val="21"/>
              </w:rPr>
              <w:t>%；点式场所园林化设计，宜植被地植被覆盖率不少于9</w:t>
            </w:r>
            <w:r>
              <w:rPr>
                <w:rFonts w:eastAsia="黑体"/>
                <w:color w:val="000000"/>
                <w:szCs w:val="21"/>
              </w:rPr>
              <w:t>5</w:t>
            </w:r>
            <w:r>
              <w:rPr>
                <w:rFonts w:hint="eastAsia" w:eastAsia="黑体"/>
                <w:color w:val="000000"/>
                <w:szCs w:val="21"/>
              </w:rPr>
              <w:t>%。覆盖率按比例赋分。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94" w:type="dxa"/>
            <w:vAlign w:val="center"/>
          </w:tcPr>
          <w:p>
            <w:pPr>
              <w:widowControl/>
              <w:spacing w:line="280" w:lineRule="exact"/>
              <w:jc w:val="center"/>
              <w:rPr>
                <w:rFonts w:eastAsia="黑体"/>
                <w:color w:val="000000"/>
                <w:szCs w:val="21"/>
              </w:rPr>
            </w:pPr>
            <w:r>
              <w:rPr>
                <w:rFonts w:eastAsia="黑体"/>
                <w:color w:val="000000"/>
                <w:szCs w:val="21"/>
              </w:rPr>
              <w:t>10</w:t>
            </w:r>
          </w:p>
        </w:tc>
        <w:tc>
          <w:tcPr>
            <w:tcW w:w="1134" w:type="dxa"/>
            <w:vMerge w:val="restart"/>
            <w:vAlign w:val="center"/>
          </w:tcPr>
          <w:p>
            <w:pPr>
              <w:spacing w:line="280" w:lineRule="exact"/>
              <w:jc w:val="center"/>
              <w:rPr>
                <w:rFonts w:eastAsia="黑体"/>
                <w:color w:val="000000"/>
                <w:szCs w:val="21"/>
              </w:rPr>
            </w:pPr>
            <w:r>
              <w:rPr>
                <w:rFonts w:hAnsi="黑体" w:eastAsia="黑体"/>
                <w:color w:val="000000"/>
                <w:szCs w:val="21"/>
              </w:rPr>
              <w:t>景观文化评估指标</w:t>
            </w:r>
          </w:p>
        </w:tc>
        <w:tc>
          <w:tcPr>
            <w:tcW w:w="2126" w:type="dxa"/>
            <w:vAlign w:val="center"/>
          </w:tcPr>
          <w:p>
            <w:pPr>
              <w:widowControl/>
              <w:spacing w:line="280" w:lineRule="exact"/>
              <w:jc w:val="center"/>
              <w:rPr>
                <w:rFonts w:eastAsia="黑体"/>
                <w:color w:val="000000"/>
                <w:szCs w:val="21"/>
              </w:rPr>
            </w:pPr>
            <w:r>
              <w:rPr>
                <w:rFonts w:hint="eastAsia" w:hAnsi="黑体" w:eastAsia="黑体"/>
                <w:color w:val="000000"/>
                <w:szCs w:val="21"/>
              </w:rPr>
              <w:t>文化古迹保存程度</w:t>
            </w:r>
          </w:p>
        </w:tc>
        <w:tc>
          <w:tcPr>
            <w:tcW w:w="567" w:type="dxa"/>
            <w:vMerge w:val="restart"/>
            <w:vAlign w:val="center"/>
          </w:tcPr>
          <w:p>
            <w:pPr>
              <w:spacing w:line="280" w:lineRule="exact"/>
              <w:jc w:val="center"/>
              <w:rPr>
                <w:rFonts w:eastAsia="黑体"/>
                <w:b/>
                <w:bCs/>
                <w:color w:val="000000"/>
                <w:szCs w:val="21"/>
              </w:rPr>
            </w:pPr>
            <w:r>
              <w:rPr>
                <w:rFonts w:eastAsia="黑体"/>
                <w:b/>
                <w:bCs/>
                <w:color w:val="000000"/>
                <w:szCs w:val="21"/>
              </w:rPr>
              <w:t>15</w:t>
            </w:r>
          </w:p>
        </w:tc>
        <w:tc>
          <w:tcPr>
            <w:tcW w:w="567" w:type="dxa"/>
            <w:vAlign w:val="center"/>
          </w:tcPr>
          <w:p>
            <w:pPr>
              <w:widowControl/>
              <w:spacing w:line="280" w:lineRule="exact"/>
              <w:jc w:val="center"/>
              <w:rPr>
                <w:rFonts w:eastAsia="黑体"/>
                <w:szCs w:val="21"/>
              </w:rPr>
            </w:pPr>
            <w:r>
              <w:rPr>
                <w:rFonts w:eastAsia="黑体"/>
                <w:szCs w:val="21"/>
              </w:rPr>
              <w:t>4</w:t>
            </w:r>
          </w:p>
        </w:tc>
        <w:tc>
          <w:tcPr>
            <w:tcW w:w="567" w:type="dxa"/>
            <w:vAlign w:val="center"/>
          </w:tcPr>
          <w:p>
            <w:pPr>
              <w:widowControl/>
              <w:spacing w:line="280" w:lineRule="exact"/>
              <w:jc w:val="center"/>
              <w:rPr>
                <w:rFonts w:hAnsi="黑体" w:eastAsia="黑体"/>
                <w:color w:val="000000"/>
                <w:szCs w:val="21"/>
              </w:rPr>
            </w:pPr>
          </w:p>
        </w:tc>
        <w:tc>
          <w:tcPr>
            <w:tcW w:w="851" w:type="dxa"/>
            <w:vAlign w:val="center"/>
          </w:tcPr>
          <w:p>
            <w:pPr>
              <w:widowControl/>
              <w:spacing w:line="280" w:lineRule="exact"/>
              <w:jc w:val="center"/>
              <w:rPr>
                <w:rFonts w:hAnsi="黑体" w:eastAsia="黑体"/>
                <w:color w:val="000000"/>
                <w:szCs w:val="21"/>
              </w:rPr>
            </w:pPr>
          </w:p>
        </w:tc>
        <w:tc>
          <w:tcPr>
            <w:tcW w:w="7422" w:type="dxa"/>
            <w:vAlign w:val="center"/>
          </w:tcPr>
          <w:p>
            <w:pPr>
              <w:widowControl/>
              <w:spacing w:line="280" w:lineRule="exact"/>
              <w:rPr>
                <w:rFonts w:eastAsia="黑体"/>
                <w:color w:val="000000"/>
                <w:szCs w:val="21"/>
              </w:rPr>
            </w:pPr>
            <w:r>
              <w:rPr>
                <w:rFonts w:hint="eastAsia" w:hAnsi="黑体" w:eastAsia="黑体"/>
                <w:color w:val="000000"/>
                <w:szCs w:val="21"/>
              </w:rPr>
              <w:t>视历史文化古迹价值和保存程度酌情赋分，历史文化古迹价值高且保存完好得</w:t>
            </w:r>
            <w:r>
              <w:rPr>
                <w:rFonts w:hAnsi="黑体" w:eastAsia="黑体"/>
                <w:color w:val="000000"/>
                <w:szCs w:val="21"/>
              </w:rPr>
              <w:t>4</w:t>
            </w:r>
            <w:r>
              <w:rPr>
                <w:rFonts w:hint="eastAsia" w:hAnsi="黑体" w:eastAsia="黑体"/>
                <w:color w:val="000000"/>
                <w:szCs w:val="21"/>
              </w:rPr>
              <w:t>分，较好得3分，一般得</w:t>
            </w:r>
            <w:r>
              <w:rPr>
                <w:rFonts w:hAnsi="黑体" w:eastAsia="黑体"/>
                <w:color w:val="000000"/>
                <w:szCs w:val="21"/>
              </w:rPr>
              <w:t>2</w:t>
            </w:r>
            <w:r>
              <w:rPr>
                <w:rFonts w:hint="eastAsia" w:hAnsi="黑体" w:eastAsia="黑体"/>
                <w:color w:val="000000"/>
                <w:szCs w:val="21"/>
              </w:rPr>
              <w:t>分，较差不得分。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94" w:type="dxa"/>
            <w:vAlign w:val="center"/>
          </w:tcPr>
          <w:p>
            <w:pPr>
              <w:widowControl/>
              <w:spacing w:line="280" w:lineRule="exact"/>
              <w:jc w:val="center"/>
              <w:rPr>
                <w:rFonts w:eastAsia="黑体"/>
                <w:color w:val="000000"/>
                <w:szCs w:val="21"/>
              </w:rPr>
            </w:pPr>
            <w:r>
              <w:rPr>
                <w:rFonts w:eastAsia="黑体"/>
                <w:color w:val="000000"/>
                <w:szCs w:val="21"/>
              </w:rPr>
              <w:t>11</w:t>
            </w:r>
          </w:p>
        </w:tc>
        <w:tc>
          <w:tcPr>
            <w:tcW w:w="1134" w:type="dxa"/>
            <w:vMerge w:val="continue"/>
            <w:vAlign w:val="center"/>
          </w:tcPr>
          <w:p>
            <w:pPr>
              <w:widowControl/>
              <w:spacing w:line="280" w:lineRule="exact"/>
              <w:jc w:val="center"/>
              <w:rPr>
                <w:rFonts w:eastAsia="黑体"/>
                <w:color w:val="000000"/>
                <w:szCs w:val="21"/>
              </w:rPr>
            </w:pPr>
          </w:p>
        </w:tc>
        <w:tc>
          <w:tcPr>
            <w:tcW w:w="2126" w:type="dxa"/>
            <w:vAlign w:val="center"/>
          </w:tcPr>
          <w:p>
            <w:pPr>
              <w:widowControl/>
              <w:spacing w:line="280" w:lineRule="exact"/>
              <w:jc w:val="center"/>
              <w:rPr>
                <w:rFonts w:eastAsia="黑体"/>
                <w:color w:val="000000"/>
                <w:szCs w:val="21"/>
              </w:rPr>
            </w:pPr>
            <w:r>
              <w:rPr>
                <w:rFonts w:hint="eastAsia" w:hAnsi="黑体" w:eastAsia="黑体"/>
                <w:color w:val="000000"/>
                <w:szCs w:val="21"/>
              </w:rPr>
              <w:t>水文化挖掘程度</w:t>
            </w:r>
          </w:p>
        </w:tc>
        <w:tc>
          <w:tcPr>
            <w:tcW w:w="567" w:type="dxa"/>
            <w:vMerge w:val="continue"/>
            <w:vAlign w:val="center"/>
          </w:tcPr>
          <w:p>
            <w:pPr>
              <w:widowControl/>
              <w:spacing w:line="280" w:lineRule="exact"/>
              <w:jc w:val="center"/>
              <w:rPr>
                <w:rFonts w:eastAsia="黑体"/>
                <w:b/>
                <w:bCs/>
                <w:color w:val="000000"/>
                <w:szCs w:val="21"/>
              </w:rPr>
            </w:pPr>
          </w:p>
        </w:tc>
        <w:tc>
          <w:tcPr>
            <w:tcW w:w="567" w:type="dxa"/>
            <w:vAlign w:val="center"/>
          </w:tcPr>
          <w:p>
            <w:pPr>
              <w:widowControl/>
              <w:spacing w:line="280" w:lineRule="exact"/>
              <w:jc w:val="center"/>
              <w:rPr>
                <w:rFonts w:eastAsia="黑体"/>
                <w:szCs w:val="21"/>
              </w:rPr>
            </w:pPr>
            <w:r>
              <w:rPr>
                <w:rFonts w:eastAsia="黑体"/>
                <w:szCs w:val="21"/>
              </w:rPr>
              <w:t>4</w:t>
            </w:r>
          </w:p>
        </w:tc>
        <w:tc>
          <w:tcPr>
            <w:tcW w:w="567" w:type="dxa"/>
            <w:vAlign w:val="center"/>
          </w:tcPr>
          <w:p>
            <w:pPr>
              <w:widowControl/>
              <w:spacing w:line="280" w:lineRule="exact"/>
              <w:jc w:val="center"/>
              <w:rPr>
                <w:rFonts w:eastAsia="黑体"/>
                <w:color w:val="000000"/>
                <w:szCs w:val="21"/>
              </w:rPr>
            </w:pPr>
          </w:p>
        </w:tc>
        <w:tc>
          <w:tcPr>
            <w:tcW w:w="851" w:type="dxa"/>
            <w:vAlign w:val="center"/>
          </w:tcPr>
          <w:p>
            <w:pPr>
              <w:widowControl/>
              <w:spacing w:line="280" w:lineRule="exact"/>
              <w:jc w:val="center"/>
              <w:rPr>
                <w:rFonts w:eastAsia="黑体"/>
                <w:color w:val="000000"/>
                <w:szCs w:val="21"/>
              </w:rPr>
            </w:pPr>
          </w:p>
        </w:tc>
        <w:tc>
          <w:tcPr>
            <w:tcW w:w="7422" w:type="dxa"/>
            <w:vAlign w:val="center"/>
          </w:tcPr>
          <w:p>
            <w:pPr>
              <w:widowControl/>
              <w:spacing w:line="280" w:lineRule="exact"/>
              <w:rPr>
                <w:rFonts w:eastAsia="黑体"/>
                <w:color w:val="000000"/>
                <w:szCs w:val="21"/>
              </w:rPr>
            </w:pPr>
            <w:r>
              <w:rPr>
                <w:rFonts w:hint="eastAsia" w:eastAsia="黑体"/>
                <w:color w:val="000000"/>
                <w:szCs w:val="21"/>
              </w:rPr>
              <w:t>评估河道水工程文化、治水文化通过水文化相关活动或利用已有的堤、堰、桥、闸等载体进行展示的形式、内容和效果是否良好，展示情况较好得</w:t>
            </w:r>
            <w:r>
              <w:rPr>
                <w:rFonts w:eastAsia="黑体"/>
                <w:color w:val="000000"/>
                <w:szCs w:val="21"/>
              </w:rPr>
              <w:t>4</w:t>
            </w:r>
            <w:r>
              <w:rPr>
                <w:rFonts w:hint="eastAsia" w:eastAsia="黑体"/>
                <w:color w:val="000000"/>
                <w:szCs w:val="21"/>
              </w:rPr>
              <w:t>分，较好得</w:t>
            </w:r>
            <w:r>
              <w:rPr>
                <w:rFonts w:eastAsia="黑体"/>
                <w:color w:val="000000"/>
                <w:szCs w:val="21"/>
              </w:rPr>
              <w:t>3</w:t>
            </w:r>
            <w:r>
              <w:rPr>
                <w:rFonts w:hint="eastAsia" w:eastAsia="黑体"/>
                <w:color w:val="000000"/>
                <w:szCs w:val="21"/>
              </w:rPr>
              <w:t>分，一般得</w:t>
            </w:r>
            <w:r>
              <w:rPr>
                <w:rFonts w:eastAsia="黑体"/>
                <w:color w:val="000000"/>
                <w:szCs w:val="21"/>
              </w:rPr>
              <w:t>2</w:t>
            </w:r>
            <w:r>
              <w:rPr>
                <w:rFonts w:hint="eastAsia" w:eastAsia="黑体"/>
                <w:color w:val="000000"/>
                <w:szCs w:val="21"/>
              </w:rPr>
              <w:t>分，较差不得分。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4" w:type="dxa"/>
            <w:vAlign w:val="center"/>
          </w:tcPr>
          <w:p>
            <w:pPr>
              <w:widowControl/>
              <w:spacing w:line="280" w:lineRule="exact"/>
              <w:jc w:val="center"/>
              <w:rPr>
                <w:rFonts w:eastAsia="黑体"/>
                <w:color w:val="000000"/>
                <w:szCs w:val="21"/>
              </w:rPr>
            </w:pPr>
            <w:r>
              <w:rPr>
                <w:rFonts w:eastAsia="黑体"/>
                <w:color w:val="000000"/>
                <w:szCs w:val="21"/>
              </w:rPr>
              <w:t>13</w:t>
            </w:r>
          </w:p>
        </w:tc>
        <w:tc>
          <w:tcPr>
            <w:tcW w:w="1134" w:type="dxa"/>
            <w:vMerge w:val="continue"/>
            <w:vAlign w:val="center"/>
          </w:tcPr>
          <w:p>
            <w:pPr>
              <w:widowControl/>
              <w:spacing w:line="280" w:lineRule="exact"/>
              <w:jc w:val="center"/>
              <w:rPr>
                <w:rFonts w:eastAsia="黑体"/>
                <w:color w:val="000000"/>
                <w:szCs w:val="21"/>
              </w:rPr>
            </w:pPr>
          </w:p>
        </w:tc>
        <w:tc>
          <w:tcPr>
            <w:tcW w:w="2126" w:type="dxa"/>
            <w:vAlign w:val="center"/>
          </w:tcPr>
          <w:p>
            <w:pPr>
              <w:widowControl/>
              <w:spacing w:line="280" w:lineRule="exact"/>
              <w:jc w:val="center"/>
              <w:rPr>
                <w:rFonts w:eastAsia="黑体"/>
                <w:color w:val="000000"/>
                <w:szCs w:val="21"/>
              </w:rPr>
            </w:pPr>
            <w:r>
              <w:rPr>
                <w:rFonts w:hint="eastAsia" w:hAnsi="黑体" w:eastAsia="黑体"/>
                <w:color w:val="000000"/>
                <w:szCs w:val="21"/>
              </w:rPr>
              <w:t>景观设施配套情况</w:t>
            </w:r>
          </w:p>
        </w:tc>
        <w:tc>
          <w:tcPr>
            <w:tcW w:w="567" w:type="dxa"/>
            <w:vMerge w:val="continue"/>
            <w:vAlign w:val="center"/>
          </w:tcPr>
          <w:p>
            <w:pPr>
              <w:widowControl/>
              <w:spacing w:line="280" w:lineRule="exact"/>
              <w:jc w:val="center"/>
              <w:rPr>
                <w:rFonts w:eastAsia="黑体"/>
                <w:b/>
                <w:bCs/>
                <w:color w:val="000000"/>
                <w:szCs w:val="21"/>
              </w:rPr>
            </w:pPr>
          </w:p>
        </w:tc>
        <w:tc>
          <w:tcPr>
            <w:tcW w:w="567" w:type="dxa"/>
            <w:vAlign w:val="center"/>
          </w:tcPr>
          <w:p>
            <w:pPr>
              <w:widowControl/>
              <w:spacing w:line="280" w:lineRule="exact"/>
              <w:jc w:val="center"/>
              <w:rPr>
                <w:rFonts w:eastAsia="黑体"/>
                <w:szCs w:val="21"/>
              </w:rPr>
            </w:pPr>
            <w:r>
              <w:rPr>
                <w:rFonts w:eastAsia="黑体"/>
                <w:szCs w:val="21"/>
              </w:rPr>
              <w:t>7</w:t>
            </w:r>
          </w:p>
        </w:tc>
        <w:tc>
          <w:tcPr>
            <w:tcW w:w="567" w:type="dxa"/>
            <w:vAlign w:val="center"/>
          </w:tcPr>
          <w:p>
            <w:pPr>
              <w:widowControl/>
              <w:spacing w:line="280" w:lineRule="exact"/>
              <w:jc w:val="center"/>
              <w:rPr>
                <w:rFonts w:hAnsi="黑体" w:eastAsia="黑体"/>
                <w:color w:val="000000"/>
                <w:szCs w:val="21"/>
              </w:rPr>
            </w:pPr>
          </w:p>
        </w:tc>
        <w:tc>
          <w:tcPr>
            <w:tcW w:w="851" w:type="dxa"/>
            <w:vAlign w:val="center"/>
          </w:tcPr>
          <w:p>
            <w:pPr>
              <w:widowControl/>
              <w:spacing w:line="280" w:lineRule="exact"/>
              <w:jc w:val="center"/>
              <w:rPr>
                <w:rFonts w:hAnsi="黑体" w:eastAsia="黑体"/>
                <w:color w:val="000000"/>
                <w:szCs w:val="21"/>
              </w:rPr>
            </w:pPr>
          </w:p>
        </w:tc>
        <w:tc>
          <w:tcPr>
            <w:tcW w:w="7422" w:type="dxa"/>
            <w:vAlign w:val="center"/>
          </w:tcPr>
          <w:p>
            <w:pPr>
              <w:widowControl/>
              <w:spacing w:line="280" w:lineRule="exact"/>
              <w:rPr>
                <w:rFonts w:eastAsia="黑体"/>
                <w:color w:val="000000"/>
                <w:szCs w:val="21"/>
              </w:rPr>
            </w:pPr>
            <w:r>
              <w:rPr>
                <w:rFonts w:hint="eastAsia" w:hAnsi="黑体" w:eastAsia="黑体"/>
                <w:color w:val="000000"/>
                <w:szCs w:val="21"/>
              </w:rPr>
              <w:t>景观设施、亲水设施与河道沿线周边景观相协调，得</w:t>
            </w:r>
            <w:r>
              <w:rPr>
                <w:rFonts w:hint="eastAsia" w:eastAsia="黑体"/>
                <w:color w:val="000000"/>
                <w:szCs w:val="21"/>
              </w:rPr>
              <w:t>5</w:t>
            </w:r>
            <w:r>
              <w:rPr>
                <w:rFonts w:hint="eastAsia" w:hAnsi="黑体" w:eastAsia="黑体"/>
                <w:color w:val="000000"/>
                <w:szCs w:val="21"/>
              </w:rPr>
              <w:t>分，没有或不协调不得分。国家级水利风景区加2分，省级水利风景区加1分。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94" w:type="dxa"/>
            <w:vAlign w:val="center"/>
          </w:tcPr>
          <w:p>
            <w:pPr>
              <w:widowControl/>
              <w:spacing w:line="280" w:lineRule="exact"/>
              <w:jc w:val="center"/>
              <w:rPr>
                <w:rFonts w:eastAsia="黑体"/>
                <w:color w:val="000000"/>
                <w:szCs w:val="21"/>
              </w:rPr>
            </w:pPr>
            <w:r>
              <w:rPr>
                <w:rFonts w:eastAsia="黑体"/>
                <w:color w:val="000000"/>
                <w:szCs w:val="21"/>
              </w:rPr>
              <w:t>14</w:t>
            </w:r>
          </w:p>
        </w:tc>
        <w:tc>
          <w:tcPr>
            <w:tcW w:w="1134" w:type="dxa"/>
            <w:vMerge w:val="restart"/>
            <w:vAlign w:val="center"/>
          </w:tcPr>
          <w:p>
            <w:pPr>
              <w:widowControl/>
              <w:spacing w:line="280" w:lineRule="exact"/>
              <w:jc w:val="center"/>
              <w:rPr>
                <w:rFonts w:eastAsia="黑体"/>
                <w:color w:val="000000"/>
                <w:szCs w:val="21"/>
              </w:rPr>
            </w:pPr>
            <w:r>
              <w:rPr>
                <w:rFonts w:hint="eastAsia" w:hAnsi="黑体" w:eastAsia="黑体"/>
                <w:color w:val="000000"/>
                <w:szCs w:val="21"/>
              </w:rPr>
              <w:t>管护评估指标</w:t>
            </w:r>
          </w:p>
        </w:tc>
        <w:tc>
          <w:tcPr>
            <w:tcW w:w="2126" w:type="dxa"/>
            <w:vAlign w:val="center"/>
          </w:tcPr>
          <w:p>
            <w:pPr>
              <w:widowControl/>
              <w:spacing w:line="280" w:lineRule="exact"/>
              <w:jc w:val="center"/>
              <w:rPr>
                <w:rFonts w:eastAsia="黑体"/>
                <w:color w:val="000000"/>
                <w:szCs w:val="21"/>
              </w:rPr>
            </w:pPr>
            <w:r>
              <w:rPr>
                <w:rFonts w:hint="eastAsia" w:hAnsi="黑体" w:eastAsia="黑体"/>
                <w:color w:val="000000"/>
                <w:szCs w:val="21"/>
              </w:rPr>
              <w:t>管理（保护）范围</w:t>
            </w:r>
          </w:p>
        </w:tc>
        <w:tc>
          <w:tcPr>
            <w:tcW w:w="567" w:type="dxa"/>
            <w:vMerge w:val="restart"/>
            <w:vAlign w:val="center"/>
          </w:tcPr>
          <w:p>
            <w:pPr>
              <w:widowControl/>
              <w:spacing w:line="280" w:lineRule="exact"/>
              <w:jc w:val="center"/>
              <w:rPr>
                <w:rFonts w:eastAsia="黑体"/>
                <w:b/>
                <w:bCs/>
                <w:color w:val="000000"/>
                <w:szCs w:val="21"/>
              </w:rPr>
            </w:pPr>
            <w:r>
              <w:rPr>
                <w:rFonts w:eastAsia="黑体"/>
                <w:b/>
                <w:bCs/>
                <w:color w:val="000000"/>
                <w:szCs w:val="21"/>
              </w:rPr>
              <w:t>20</w:t>
            </w:r>
          </w:p>
        </w:tc>
        <w:tc>
          <w:tcPr>
            <w:tcW w:w="567" w:type="dxa"/>
            <w:vAlign w:val="center"/>
          </w:tcPr>
          <w:p>
            <w:pPr>
              <w:widowControl/>
              <w:spacing w:line="280" w:lineRule="exact"/>
              <w:jc w:val="center"/>
              <w:rPr>
                <w:rFonts w:eastAsia="黑体"/>
                <w:szCs w:val="21"/>
              </w:rPr>
            </w:pPr>
            <w:r>
              <w:rPr>
                <w:rFonts w:eastAsia="黑体"/>
                <w:szCs w:val="21"/>
              </w:rPr>
              <w:t>5</w:t>
            </w:r>
          </w:p>
        </w:tc>
        <w:tc>
          <w:tcPr>
            <w:tcW w:w="567" w:type="dxa"/>
            <w:vAlign w:val="center"/>
          </w:tcPr>
          <w:p>
            <w:pPr>
              <w:widowControl/>
              <w:spacing w:line="280" w:lineRule="exact"/>
              <w:jc w:val="center"/>
              <w:rPr>
                <w:rFonts w:eastAsia="黑体"/>
                <w:color w:val="000000"/>
                <w:szCs w:val="21"/>
              </w:rPr>
            </w:pPr>
          </w:p>
        </w:tc>
        <w:tc>
          <w:tcPr>
            <w:tcW w:w="851" w:type="dxa"/>
            <w:vAlign w:val="center"/>
          </w:tcPr>
          <w:p>
            <w:pPr>
              <w:widowControl/>
              <w:spacing w:line="280" w:lineRule="exact"/>
              <w:jc w:val="center"/>
              <w:rPr>
                <w:rFonts w:eastAsia="黑体"/>
                <w:color w:val="000000"/>
                <w:szCs w:val="21"/>
              </w:rPr>
            </w:pPr>
          </w:p>
        </w:tc>
        <w:tc>
          <w:tcPr>
            <w:tcW w:w="7422" w:type="dxa"/>
            <w:vAlign w:val="center"/>
          </w:tcPr>
          <w:p>
            <w:pPr>
              <w:widowControl/>
              <w:spacing w:line="280" w:lineRule="exact"/>
              <w:rPr>
                <w:rFonts w:eastAsia="黑体"/>
                <w:color w:val="000000"/>
                <w:szCs w:val="21"/>
              </w:rPr>
            </w:pPr>
            <w:r>
              <w:rPr>
                <w:rFonts w:hint="eastAsia" w:eastAsia="黑体"/>
                <w:color w:val="000000"/>
                <w:szCs w:val="21"/>
              </w:rPr>
              <w:t>管理（保护）范围明确划定，且按要求设置界桩的得5分，未划定不加分，未按要求设置界桩的酌情扣分。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4" w:type="dxa"/>
            <w:vAlign w:val="center"/>
          </w:tcPr>
          <w:p>
            <w:pPr>
              <w:widowControl/>
              <w:spacing w:line="280" w:lineRule="exact"/>
              <w:jc w:val="center"/>
              <w:rPr>
                <w:rFonts w:eastAsia="黑体"/>
                <w:color w:val="000000"/>
                <w:szCs w:val="21"/>
              </w:rPr>
            </w:pPr>
            <w:r>
              <w:rPr>
                <w:rFonts w:eastAsia="黑体"/>
                <w:color w:val="000000"/>
                <w:szCs w:val="21"/>
              </w:rPr>
              <w:t>15</w:t>
            </w:r>
          </w:p>
        </w:tc>
        <w:tc>
          <w:tcPr>
            <w:tcW w:w="1134" w:type="dxa"/>
            <w:vMerge w:val="continue"/>
            <w:vAlign w:val="center"/>
          </w:tcPr>
          <w:p>
            <w:pPr>
              <w:widowControl/>
              <w:spacing w:line="280" w:lineRule="exact"/>
              <w:jc w:val="center"/>
              <w:rPr>
                <w:rFonts w:eastAsia="黑体"/>
                <w:color w:val="000000"/>
                <w:szCs w:val="21"/>
              </w:rPr>
            </w:pPr>
          </w:p>
        </w:tc>
        <w:tc>
          <w:tcPr>
            <w:tcW w:w="2126" w:type="dxa"/>
            <w:vAlign w:val="center"/>
          </w:tcPr>
          <w:p>
            <w:pPr>
              <w:widowControl/>
              <w:spacing w:line="280" w:lineRule="exact"/>
              <w:jc w:val="center"/>
              <w:rPr>
                <w:rFonts w:eastAsia="黑体"/>
                <w:color w:val="000000"/>
                <w:szCs w:val="21"/>
              </w:rPr>
            </w:pPr>
            <w:r>
              <w:rPr>
                <w:rFonts w:hint="eastAsia" w:hAnsi="黑体" w:eastAsia="黑体"/>
                <w:color w:val="000000"/>
                <w:szCs w:val="21"/>
              </w:rPr>
              <w:t>问题整治程度</w:t>
            </w:r>
          </w:p>
        </w:tc>
        <w:tc>
          <w:tcPr>
            <w:tcW w:w="567" w:type="dxa"/>
            <w:vMerge w:val="continue"/>
            <w:vAlign w:val="center"/>
          </w:tcPr>
          <w:p>
            <w:pPr>
              <w:widowControl/>
              <w:spacing w:line="280" w:lineRule="exact"/>
              <w:jc w:val="center"/>
              <w:rPr>
                <w:rFonts w:eastAsia="黑体"/>
                <w:b/>
                <w:bCs/>
                <w:color w:val="000000"/>
                <w:szCs w:val="21"/>
              </w:rPr>
            </w:pPr>
          </w:p>
        </w:tc>
        <w:tc>
          <w:tcPr>
            <w:tcW w:w="567" w:type="dxa"/>
            <w:vAlign w:val="center"/>
          </w:tcPr>
          <w:p>
            <w:pPr>
              <w:widowControl/>
              <w:spacing w:line="280" w:lineRule="exact"/>
              <w:jc w:val="center"/>
              <w:rPr>
                <w:rFonts w:eastAsia="黑体"/>
                <w:szCs w:val="21"/>
              </w:rPr>
            </w:pPr>
            <w:r>
              <w:rPr>
                <w:rFonts w:eastAsia="黑体"/>
                <w:szCs w:val="21"/>
              </w:rPr>
              <w:t>5</w:t>
            </w:r>
          </w:p>
        </w:tc>
        <w:tc>
          <w:tcPr>
            <w:tcW w:w="567" w:type="dxa"/>
            <w:vAlign w:val="center"/>
          </w:tcPr>
          <w:p>
            <w:pPr>
              <w:widowControl/>
              <w:spacing w:line="280" w:lineRule="exact"/>
              <w:jc w:val="center"/>
              <w:rPr>
                <w:rFonts w:eastAsia="黑体"/>
                <w:color w:val="000000"/>
                <w:szCs w:val="21"/>
              </w:rPr>
            </w:pPr>
          </w:p>
        </w:tc>
        <w:tc>
          <w:tcPr>
            <w:tcW w:w="851" w:type="dxa"/>
            <w:vAlign w:val="center"/>
          </w:tcPr>
          <w:p>
            <w:pPr>
              <w:widowControl/>
              <w:spacing w:line="280" w:lineRule="exact"/>
              <w:jc w:val="center"/>
              <w:rPr>
                <w:rFonts w:eastAsia="黑体"/>
                <w:color w:val="000000"/>
                <w:szCs w:val="21"/>
              </w:rPr>
            </w:pPr>
          </w:p>
        </w:tc>
        <w:tc>
          <w:tcPr>
            <w:tcW w:w="7422" w:type="dxa"/>
            <w:vAlign w:val="center"/>
          </w:tcPr>
          <w:p>
            <w:pPr>
              <w:widowControl/>
              <w:spacing w:line="280" w:lineRule="exact"/>
              <w:rPr>
                <w:rFonts w:eastAsia="黑体"/>
                <w:color w:val="000000"/>
                <w:szCs w:val="21"/>
              </w:rPr>
            </w:pPr>
            <w:r>
              <w:rPr>
                <w:rFonts w:hint="eastAsia" w:eastAsia="黑体"/>
                <w:color w:val="000000"/>
                <w:szCs w:val="21"/>
              </w:rPr>
              <w:t>存在一处“两违”、“三乱”、“四乱”等问题扣</w:t>
            </w:r>
            <w:r>
              <w:rPr>
                <w:rFonts w:eastAsia="黑体"/>
                <w:color w:val="000000"/>
                <w:szCs w:val="21"/>
              </w:rPr>
              <w:t>1</w:t>
            </w:r>
            <w:r>
              <w:rPr>
                <w:rFonts w:hint="eastAsia" w:eastAsia="黑体"/>
                <w:color w:val="000000"/>
                <w:szCs w:val="21"/>
              </w:rPr>
              <w:t>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spacing w:line="280" w:lineRule="exact"/>
              <w:jc w:val="center"/>
              <w:rPr>
                <w:rFonts w:eastAsia="黑体"/>
                <w:color w:val="000000"/>
                <w:szCs w:val="21"/>
              </w:rPr>
            </w:pPr>
            <w:r>
              <w:rPr>
                <w:rFonts w:eastAsia="黑体"/>
                <w:color w:val="000000"/>
                <w:szCs w:val="21"/>
              </w:rPr>
              <w:t>16</w:t>
            </w:r>
          </w:p>
        </w:tc>
        <w:tc>
          <w:tcPr>
            <w:tcW w:w="1134" w:type="dxa"/>
            <w:vMerge w:val="continue"/>
            <w:vAlign w:val="center"/>
          </w:tcPr>
          <w:p>
            <w:pPr>
              <w:widowControl/>
              <w:spacing w:line="280" w:lineRule="exact"/>
              <w:jc w:val="center"/>
              <w:rPr>
                <w:rFonts w:eastAsia="黑体"/>
                <w:color w:val="000000"/>
                <w:szCs w:val="21"/>
              </w:rPr>
            </w:pPr>
          </w:p>
        </w:tc>
        <w:tc>
          <w:tcPr>
            <w:tcW w:w="2126" w:type="dxa"/>
            <w:vAlign w:val="center"/>
          </w:tcPr>
          <w:p>
            <w:pPr>
              <w:widowControl/>
              <w:spacing w:line="280" w:lineRule="exact"/>
              <w:jc w:val="center"/>
              <w:rPr>
                <w:rFonts w:eastAsia="黑体"/>
                <w:color w:val="000000"/>
                <w:szCs w:val="21"/>
              </w:rPr>
            </w:pPr>
            <w:r>
              <w:rPr>
                <w:rFonts w:hint="eastAsia" w:hAnsi="黑体" w:eastAsia="黑体"/>
                <w:color w:val="000000"/>
                <w:szCs w:val="21"/>
              </w:rPr>
              <w:t>管护措施落实程度</w:t>
            </w:r>
          </w:p>
        </w:tc>
        <w:tc>
          <w:tcPr>
            <w:tcW w:w="567" w:type="dxa"/>
            <w:vMerge w:val="continue"/>
            <w:vAlign w:val="center"/>
          </w:tcPr>
          <w:p>
            <w:pPr>
              <w:widowControl/>
              <w:spacing w:line="280" w:lineRule="exact"/>
              <w:jc w:val="center"/>
              <w:rPr>
                <w:rFonts w:eastAsia="黑体"/>
                <w:b/>
                <w:bCs/>
                <w:color w:val="000000"/>
                <w:szCs w:val="21"/>
              </w:rPr>
            </w:pPr>
          </w:p>
        </w:tc>
        <w:tc>
          <w:tcPr>
            <w:tcW w:w="567" w:type="dxa"/>
            <w:vAlign w:val="center"/>
          </w:tcPr>
          <w:p>
            <w:pPr>
              <w:widowControl/>
              <w:spacing w:line="280" w:lineRule="exact"/>
              <w:jc w:val="center"/>
              <w:rPr>
                <w:rFonts w:eastAsia="黑体"/>
                <w:szCs w:val="21"/>
              </w:rPr>
            </w:pPr>
            <w:r>
              <w:rPr>
                <w:rFonts w:eastAsia="黑体"/>
                <w:szCs w:val="21"/>
              </w:rPr>
              <w:t>6</w:t>
            </w:r>
          </w:p>
        </w:tc>
        <w:tc>
          <w:tcPr>
            <w:tcW w:w="567" w:type="dxa"/>
            <w:vAlign w:val="center"/>
          </w:tcPr>
          <w:p>
            <w:pPr>
              <w:widowControl/>
              <w:spacing w:line="280" w:lineRule="exact"/>
              <w:jc w:val="center"/>
              <w:rPr>
                <w:rFonts w:hAnsi="黑体" w:eastAsia="黑体"/>
                <w:color w:val="000000"/>
                <w:szCs w:val="21"/>
              </w:rPr>
            </w:pPr>
          </w:p>
        </w:tc>
        <w:tc>
          <w:tcPr>
            <w:tcW w:w="851" w:type="dxa"/>
            <w:vAlign w:val="center"/>
          </w:tcPr>
          <w:p>
            <w:pPr>
              <w:widowControl/>
              <w:spacing w:line="280" w:lineRule="exact"/>
              <w:jc w:val="center"/>
              <w:rPr>
                <w:rFonts w:hAnsi="黑体" w:eastAsia="黑体"/>
                <w:color w:val="000000"/>
                <w:szCs w:val="21"/>
              </w:rPr>
            </w:pPr>
          </w:p>
        </w:tc>
        <w:tc>
          <w:tcPr>
            <w:tcW w:w="7422" w:type="dxa"/>
            <w:vAlign w:val="center"/>
          </w:tcPr>
          <w:p>
            <w:pPr>
              <w:widowControl/>
              <w:spacing w:line="280" w:lineRule="exact"/>
              <w:rPr>
                <w:rFonts w:eastAsia="黑体"/>
                <w:color w:val="000000"/>
                <w:szCs w:val="21"/>
              </w:rPr>
            </w:pPr>
            <w:r>
              <w:rPr>
                <w:rFonts w:hint="eastAsia" w:eastAsia="黑体"/>
                <w:color w:val="000000"/>
                <w:szCs w:val="21"/>
              </w:rPr>
              <w:t>考核管护制度是否建立、管护人员是否到位、管护经费是否落实，每发现一处问题扣</w:t>
            </w:r>
            <w:r>
              <w:rPr>
                <w:rFonts w:eastAsia="黑体"/>
                <w:color w:val="000000"/>
                <w:szCs w:val="21"/>
              </w:rPr>
              <w:t>2</w:t>
            </w:r>
            <w:r>
              <w:rPr>
                <w:rFonts w:hint="eastAsia" w:eastAsia="黑体"/>
                <w:color w:val="000000"/>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94" w:type="dxa"/>
            <w:vAlign w:val="center"/>
          </w:tcPr>
          <w:p>
            <w:pPr>
              <w:widowControl/>
              <w:spacing w:line="280" w:lineRule="exact"/>
              <w:jc w:val="center"/>
              <w:rPr>
                <w:rFonts w:eastAsia="黑体"/>
                <w:color w:val="000000"/>
                <w:szCs w:val="21"/>
              </w:rPr>
            </w:pPr>
            <w:r>
              <w:rPr>
                <w:rFonts w:eastAsia="黑体"/>
                <w:color w:val="000000"/>
                <w:szCs w:val="21"/>
              </w:rPr>
              <w:t>17</w:t>
            </w:r>
          </w:p>
        </w:tc>
        <w:tc>
          <w:tcPr>
            <w:tcW w:w="1134" w:type="dxa"/>
            <w:vMerge w:val="continue"/>
            <w:vAlign w:val="center"/>
          </w:tcPr>
          <w:p>
            <w:pPr>
              <w:widowControl/>
              <w:spacing w:line="280" w:lineRule="exact"/>
              <w:jc w:val="center"/>
              <w:rPr>
                <w:rFonts w:eastAsia="黑体"/>
                <w:color w:val="000000"/>
                <w:szCs w:val="21"/>
              </w:rPr>
            </w:pPr>
          </w:p>
        </w:tc>
        <w:tc>
          <w:tcPr>
            <w:tcW w:w="2126" w:type="dxa"/>
            <w:vAlign w:val="center"/>
          </w:tcPr>
          <w:p>
            <w:pPr>
              <w:widowControl/>
              <w:spacing w:line="280" w:lineRule="exact"/>
              <w:jc w:val="center"/>
              <w:rPr>
                <w:rFonts w:eastAsia="黑体"/>
                <w:color w:val="000000"/>
                <w:szCs w:val="21"/>
              </w:rPr>
            </w:pPr>
            <w:r>
              <w:rPr>
                <w:rFonts w:hint="eastAsia" w:hAnsi="黑体" w:eastAsia="黑体"/>
                <w:color w:val="000000"/>
                <w:szCs w:val="21"/>
              </w:rPr>
              <w:t>信息化管理运行达标程度</w:t>
            </w:r>
          </w:p>
        </w:tc>
        <w:tc>
          <w:tcPr>
            <w:tcW w:w="567" w:type="dxa"/>
            <w:vMerge w:val="continue"/>
            <w:vAlign w:val="center"/>
          </w:tcPr>
          <w:p>
            <w:pPr>
              <w:widowControl/>
              <w:spacing w:line="280" w:lineRule="exact"/>
              <w:jc w:val="center"/>
              <w:rPr>
                <w:rFonts w:eastAsia="黑体"/>
                <w:b/>
                <w:bCs/>
                <w:color w:val="000000"/>
                <w:szCs w:val="21"/>
              </w:rPr>
            </w:pPr>
          </w:p>
        </w:tc>
        <w:tc>
          <w:tcPr>
            <w:tcW w:w="567" w:type="dxa"/>
            <w:vAlign w:val="center"/>
          </w:tcPr>
          <w:p>
            <w:pPr>
              <w:widowControl/>
              <w:spacing w:line="280" w:lineRule="exact"/>
              <w:jc w:val="center"/>
              <w:rPr>
                <w:rFonts w:eastAsia="黑体"/>
                <w:szCs w:val="21"/>
              </w:rPr>
            </w:pPr>
            <w:r>
              <w:rPr>
                <w:rFonts w:eastAsia="黑体"/>
                <w:szCs w:val="21"/>
              </w:rPr>
              <w:t>4</w:t>
            </w:r>
          </w:p>
        </w:tc>
        <w:tc>
          <w:tcPr>
            <w:tcW w:w="567" w:type="dxa"/>
            <w:vAlign w:val="center"/>
          </w:tcPr>
          <w:p>
            <w:pPr>
              <w:widowControl/>
              <w:spacing w:line="280" w:lineRule="exact"/>
              <w:jc w:val="center"/>
              <w:rPr>
                <w:rFonts w:hAnsi="黑体" w:eastAsia="黑体"/>
                <w:color w:val="000000"/>
                <w:szCs w:val="21"/>
              </w:rPr>
            </w:pPr>
          </w:p>
        </w:tc>
        <w:tc>
          <w:tcPr>
            <w:tcW w:w="851" w:type="dxa"/>
            <w:vAlign w:val="center"/>
          </w:tcPr>
          <w:p>
            <w:pPr>
              <w:widowControl/>
              <w:spacing w:line="280" w:lineRule="exact"/>
              <w:jc w:val="center"/>
              <w:rPr>
                <w:rFonts w:hAnsi="黑体" w:eastAsia="黑体"/>
                <w:color w:val="000000"/>
                <w:szCs w:val="21"/>
              </w:rPr>
            </w:pPr>
          </w:p>
        </w:tc>
        <w:tc>
          <w:tcPr>
            <w:tcW w:w="7422" w:type="dxa"/>
            <w:vAlign w:val="center"/>
          </w:tcPr>
          <w:p>
            <w:pPr>
              <w:widowControl/>
              <w:spacing w:line="280" w:lineRule="exact"/>
              <w:rPr>
                <w:rFonts w:eastAsia="黑体"/>
                <w:color w:val="000000"/>
                <w:szCs w:val="21"/>
              </w:rPr>
            </w:pPr>
            <w:r>
              <w:rPr>
                <w:rFonts w:hint="eastAsia" w:hAnsi="黑体" w:eastAsia="黑体"/>
                <w:color w:val="000000"/>
                <w:szCs w:val="21"/>
              </w:rPr>
              <w:t>视频监控、水位、流量、水质监测满足河道实际管理需要，得</w:t>
            </w:r>
            <w:r>
              <w:rPr>
                <w:rFonts w:eastAsia="黑体"/>
                <w:color w:val="000000"/>
                <w:szCs w:val="21"/>
              </w:rPr>
              <w:t>4</w:t>
            </w:r>
            <w:r>
              <w:rPr>
                <w:rFonts w:hint="eastAsia" w:hAnsi="黑体" w:eastAsia="黑体"/>
                <w:color w:val="000000"/>
                <w:szCs w:val="21"/>
              </w:rPr>
              <w:t>分；每缺少一项扣</w:t>
            </w:r>
            <w:r>
              <w:rPr>
                <w:rFonts w:eastAsia="黑体"/>
                <w:color w:val="000000"/>
                <w:szCs w:val="21"/>
              </w:rPr>
              <w:t>1</w:t>
            </w:r>
            <w:r>
              <w:rPr>
                <w:rFonts w:hint="eastAsia" w:hAnsi="黑体" w:eastAsia="黑体"/>
                <w:color w:val="000000"/>
                <w:szCs w:val="21"/>
              </w:rPr>
              <w:t>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spacing w:line="280" w:lineRule="exact"/>
              <w:jc w:val="center"/>
              <w:rPr>
                <w:rFonts w:eastAsia="黑体"/>
                <w:color w:val="000000"/>
                <w:szCs w:val="21"/>
              </w:rPr>
            </w:pPr>
            <w:r>
              <w:rPr>
                <w:rFonts w:eastAsia="黑体"/>
                <w:color w:val="000000"/>
                <w:szCs w:val="21"/>
              </w:rPr>
              <w:t>19</w:t>
            </w:r>
          </w:p>
        </w:tc>
        <w:tc>
          <w:tcPr>
            <w:tcW w:w="1134" w:type="dxa"/>
            <w:vAlign w:val="center"/>
          </w:tcPr>
          <w:p>
            <w:pPr>
              <w:widowControl/>
              <w:spacing w:line="280" w:lineRule="exact"/>
              <w:jc w:val="center"/>
              <w:rPr>
                <w:rFonts w:eastAsia="黑体"/>
                <w:color w:val="000000"/>
                <w:szCs w:val="21"/>
              </w:rPr>
            </w:pPr>
            <w:r>
              <w:rPr>
                <w:rFonts w:hint="eastAsia" w:hAnsi="黑体" w:eastAsia="黑体"/>
                <w:color w:val="000000"/>
                <w:szCs w:val="21"/>
              </w:rPr>
              <w:t>社会评估指标</w:t>
            </w:r>
          </w:p>
        </w:tc>
        <w:tc>
          <w:tcPr>
            <w:tcW w:w="2126" w:type="dxa"/>
            <w:vAlign w:val="center"/>
          </w:tcPr>
          <w:p>
            <w:pPr>
              <w:widowControl/>
              <w:spacing w:line="280" w:lineRule="exact"/>
              <w:jc w:val="center"/>
              <w:rPr>
                <w:rFonts w:eastAsia="黑体"/>
                <w:color w:val="000000"/>
                <w:szCs w:val="21"/>
              </w:rPr>
            </w:pPr>
            <w:r>
              <w:rPr>
                <w:rFonts w:hint="eastAsia" w:hAnsi="黑体" w:eastAsia="黑体"/>
                <w:color w:val="000000"/>
                <w:szCs w:val="21"/>
              </w:rPr>
              <w:t>公众满意度</w:t>
            </w:r>
          </w:p>
        </w:tc>
        <w:tc>
          <w:tcPr>
            <w:tcW w:w="567" w:type="dxa"/>
            <w:vAlign w:val="center"/>
          </w:tcPr>
          <w:p>
            <w:pPr>
              <w:widowControl/>
              <w:spacing w:line="280" w:lineRule="exact"/>
              <w:jc w:val="center"/>
              <w:rPr>
                <w:rFonts w:eastAsia="黑体"/>
                <w:b/>
                <w:bCs/>
                <w:color w:val="000000"/>
                <w:szCs w:val="21"/>
              </w:rPr>
            </w:pPr>
            <w:r>
              <w:rPr>
                <w:rFonts w:eastAsia="黑体"/>
                <w:b/>
                <w:bCs/>
                <w:color w:val="000000"/>
                <w:szCs w:val="21"/>
              </w:rPr>
              <w:t>10</w:t>
            </w:r>
          </w:p>
        </w:tc>
        <w:tc>
          <w:tcPr>
            <w:tcW w:w="567" w:type="dxa"/>
            <w:vAlign w:val="center"/>
          </w:tcPr>
          <w:p>
            <w:pPr>
              <w:widowControl/>
              <w:spacing w:line="280" w:lineRule="exact"/>
              <w:jc w:val="center"/>
              <w:rPr>
                <w:rFonts w:eastAsia="黑体"/>
                <w:szCs w:val="21"/>
              </w:rPr>
            </w:pPr>
            <w:r>
              <w:rPr>
                <w:rFonts w:eastAsia="黑体"/>
                <w:szCs w:val="21"/>
              </w:rPr>
              <w:t>10</w:t>
            </w:r>
          </w:p>
        </w:tc>
        <w:tc>
          <w:tcPr>
            <w:tcW w:w="567" w:type="dxa"/>
            <w:vAlign w:val="center"/>
          </w:tcPr>
          <w:p>
            <w:pPr>
              <w:widowControl/>
              <w:spacing w:line="280" w:lineRule="exact"/>
              <w:jc w:val="center"/>
              <w:rPr>
                <w:rFonts w:hAnsi="黑体" w:eastAsia="黑体"/>
                <w:color w:val="000000"/>
                <w:szCs w:val="21"/>
              </w:rPr>
            </w:pPr>
          </w:p>
        </w:tc>
        <w:tc>
          <w:tcPr>
            <w:tcW w:w="851" w:type="dxa"/>
            <w:vAlign w:val="center"/>
          </w:tcPr>
          <w:p>
            <w:pPr>
              <w:widowControl/>
              <w:spacing w:line="280" w:lineRule="exact"/>
              <w:jc w:val="center"/>
              <w:rPr>
                <w:rFonts w:hAnsi="黑体" w:eastAsia="黑体"/>
                <w:color w:val="000000"/>
                <w:szCs w:val="21"/>
              </w:rPr>
            </w:pPr>
          </w:p>
        </w:tc>
        <w:tc>
          <w:tcPr>
            <w:tcW w:w="7422" w:type="dxa"/>
            <w:vAlign w:val="center"/>
          </w:tcPr>
          <w:p>
            <w:pPr>
              <w:widowControl/>
              <w:spacing w:line="280" w:lineRule="exact"/>
              <w:rPr>
                <w:rFonts w:eastAsia="黑体"/>
                <w:color w:val="000000"/>
                <w:szCs w:val="21"/>
              </w:rPr>
            </w:pPr>
            <w:r>
              <w:rPr>
                <w:rFonts w:hint="eastAsia" w:hAnsi="黑体" w:eastAsia="黑体"/>
                <w:color w:val="000000"/>
                <w:szCs w:val="21"/>
              </w:rPr>
              <w:t>采用调查问卷形式进行公众满意度调查，调查范围涵盖沿线居民集聚点，一般不少于1</w:t>
            </w:r>
            <w:r>
              <w:rPr>
                <w:rFonts w:hAnsi="黑体" w:eastAsia="黑体"/>
                <w:color w:val="000000"/>
                <w:szCs w:val="21"/>
              </w:rPr>
              <w:t>0</w:t>
            </w:r>
            <w:r>
              <w:rPr>
                <w:rFonts w:hint="eastAsia" w:hAnsi="黑体" w:eastAsia="黑体"/>
                <w:color w:val="000000"/>
                <w:szCs w:val="21"/>
              </w:rPr>
              <w:t>份；视“满意”问卷数占总回收问卷数比例进行赋分。</w:t>
            </w:r>
            <w:r>
              <w:rPr>
                <w:rFonts w:hAnsi="黑体" w:eastAsia="黑体"/>
                <w:color w:val="000000"/>
                <w:szCs w:val="21"/>
              </w:rPr>
              <w:t>10</w:t>
            </w:r>
            <w:r>
              <w:rPr>
                <w:rFonts w:hint="eastAsia" w:hAnsi="黑体" w:eastAsia="黑体"/>
                <w:color w:val="000000"/>
                <w:szCs w:val="21"/>
              </w:rPr>
              <w:t>分（100%）；</w:t>
            </w:r>
            <w:r>
              <w:rPr>
                <w:rFonts w:hAnsi="黑体" w:eastAsia="黑体"/>
                <w:color w:val="000000"/>
                <w:szCs w:val="21"/>
              </w:rPr>
              <w:t>8</w:t>
            </w:r>
            <w:r>
              <w:rPr>
                <w:rFonts w:hint="eastAsia" w:hAnsi="黑体" w:eastAsia="黑体"/>
                <w:color w:val="000000"/>
                <w:szCs w:val="21"/>
              </w:rPr>
              <w:t>分</w:t>
            </w:r>
            <w:r>
              <w:rPr>
                <w:rFonts w:hAnsi="黑体" w:eastAsia="黑体"/>
                <w:color w:val="000000"/>
                <w:szCs w:val="21"/>
              </w:rPr>
              <w:t>[9</w:t>
            </w:r>
            <w:r>
              <w:rPr>
                <w:rFonts w:hint="eastAsia" w:hAnsi="黑体" w:eastAsia="黑体"/>
                <w:color w:val="000000"/>
                <w:szCs w:val="21"/>
              </w:rPr>
              <w:t>0%~100%）；</w:t>
            </w:r>
            <w:r>
              <w:rPr>
                <w:rFonts w:hAnsi="黑体" w:eastAsia="黑体"/>
                <w:color w:val="000000"/>
                <w:szCs w:val="21"/>
              </w:rPr>
              <w:t>7</w:t>
            </w:r>
            <w:r>
              <w:rPr>
                <w:rFonts w:hint="eastAsia" w:hAnsi="黑体" w:eastAsia="黑体"/>
                <w:color w:val="000000"/>
                <w:szCs w:val="21"/>
              </w:rPr>
              <w:t>分</w:t>
            </w:r>
            <w:r>
              <w:rPr>
                <w:rFonts w:hAnsi="黑体" w:eastAsia="黑体"/>
                <w:color w:val="000000"/>
                <w:szCs w:val="21"/>
              </w:rPr>
              <w:t>[8</w:t>
            </w:r>
            <w:r>
              <w:rPr>
                <w:rFonts w:hint="eastAsia" w:hAnsi="黑体" w:eastAsia="黑体"/>
                <w:color w:val="000000"/>
                <w:szCs w:val="21"/>
              </w:rPr>
              <w:t>0%~</w:t>
            </w:r>
            <w:r>
              <w:rPr>
                <w:rFonts w:hAnsi="黑体" w:eastAsia="黑体"/>
                <w:color w:val="000000"/>
                <w:szCs w:val="21"/>
              </w:rPr>
              <w:t>9</w:t>
            </w:r>
            <w:r>
              <w:rPr>
                <w:rFonts w:hint="eastAsia" w:hAnsi="黑体" w:eastAsia="黑体"/>
                <w:color w:val="000000"/>
                <w:szCs w:val="21"/>
              </w:rPr>
              <w:t>0%）；</w:t>
            </w:r>
            <w:r>
              <w:rPr>
                <w:rFonts w:hAnsi="黑体" w:eastAsia="黑体"/>
                <w:color w:val="000000"/>
                <w:szCs w:val="21"/>
              </w:rPr>
              <w:t>6</w:t>
            </w:r>
            <w:r>
              <w:rPr>
                <w:rFonts w:hint="eastAsia" w:hAnsi="黑体" w:eastAsia="黑体"/>
                <w:color w:val="000000"/>
                <w:szCs w:val="21"/>
              </w:rPr>
              <w:t>分</w:t>
            </w:r>
            <w:r>
              <w:rPr>
                <w:rFonts w:hAnsi="黑体" w:eastAsia="黑体"/>
                <w:color w:val="000000"/>
                <w:szCs w:val="21"/>
              </w:rPr>
              <w:t>[7</w:t>
            </w:r>
            <w:r>
              <w:rPr>
                <w:rFonts w:hint="eastAsia" w:hAnsi="黑体" w:eastAsia="黑体"/>
                <w:color w:val="000000"/>
                <w:szCs w:val="21"/>
              </w:rPr>
              <w:t>0%~</w:t>
            </w:r>
            <w:r>
              <w:rPr>
                <w:rFonts w:hAnsi="黑体" w:eastAsia="黑体"/>
                <w:color w:val="000000"/>
                <w:szCs w:val="21"/>
              </w:rPr>
              <w:t>8</w:t>
            </w:r>
            <w:r>
              <w:rPr>
                <w:rFonts w:hint="eastAsia" w:hAnsi="黑体" w:eastAsia="黑体"/>
                <w:color w:val="000000"/>
                <w:szCs w:val="21"/>
              </w:rPr>
              <w:t>0%）；</w:t>
            </w:r>
            <w:r>
              <w:rPr>
                <w:rFonts w:hAnsi="黑体" w:eastAsia="黑体"/>
                <w:color w:val="000000"/>
                <w:szCs w:val="21"/>
              </w:rPr>
              <w:t>5</w:t>
            </w:r>
            <w:r>
              <w:rPr>
                <w:rFonts w:hint="eastAsia" w:hAnsi="黑体" w:eastAsia="黑体"/>
                <w:color w:val="000000"/>
                <w:szCs w:val="21"/>
              </w:rPr>
              <w:t>分</w:t>
            </w:r>
            <w:r>
              <w:rPr>
                <w:rFonts w:hAnsi="黑体" w:eastAsia="黑体"/>
                <w:color w:val="000000"/>
                <w:szCs w:val="21"/>
              </w:rPr>
              <w:t>[6</w:t>
            </w:r>
            <w:r>
              <w:rPr>
                <w:rFonts w:hint="eastAsia" w:hAnsi="黑体" w:eastAsia="黑体"/>
                <w:color w:val="000000"/>
                <w:szCs w:val="21"/>
              </w:rPr>
              <w:t>0%~</w:t>
            </w:r>
            <w:r>
              <w:rPr>
                <w:rFonts w:hAnsi="黑体" w:eastAsia="黑体"/>
                <w:color w:val="000000"/>
                <w:szCs w:val="21"/>
              </w:rPr>
              <w:t>7</w:t>
            </w:r>
            <w:r>
              <w:rPr>
                <w:rFonts w:hint="eastAsia" w:hAnsi="黑体" w:eastAsia="黑体"/>
                <w:color w:val="000000"/>
                <w:szCs w:val="21"/>
              </w:rPr>
              <w:t>0%）；0分（</w:t>
            </w:r>
            <w:r>
              <w:rPr>
                <w:rFonts w:hAnsi="黑体" w:eastAsia="黑体"/>
                <w:color w:val="000000"/>
                <w:szCs w:val="21"/>
              </w:rPr>
              <w:t>6</w:t>
            </w:r>
            <w:r>
              <w:rPr>
                <w:rFonts w:hint="eastAsia" w:hAnsi="黑体" w:eastAsia="黑体"/>
                <w:color w:val="000000"/>
                <w:szCs w:val="21"/>
              </w:rPr>
              <w:t>0%以下）。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94" w:type="dxa"/>
            <w:vAlign w:val="center"/>
          </w:tcPr>
          <w:p>
            <w:pPr>
              <w:widowControl/>
              <w:spacing w:line="280" w:lineRule="exact"/>
              <w:jc w:val="center"/>
              <w:rPr>
                <w:rFonts w:eastAsia="黑体"/>
                <w:color w:val="000000"/>
                <w:szCs w:val="21"/>
              </w:rPr>
            </w:pPr>
            <w:r>
              <w:rPr>
                <w:rFonts w:hint="eastAsia" w:eastAsia="黑体"/>
                <w:color w:val="000000"/>
                <w:szCs w:val="21"/>
              </w:rPr>
              <w:t>2</w:t>
            </w:r>
            <w:r>
              <w:rPr>
                <w:rFonts w:eastAsia="黑体"/>
                <w:color w:val="000000"/>
                <w:szCs w:val="21"/>
              </w:rPr>
              <w:t>0</w:t>
            </w:r>
          </w:p>
        </w:tc>
        <w:tc>
          <w:tcPr>
            <w:tcW w:w="1134" w:type="dxa"/>
            <w:vMerge w:val="restart"/>
            <w:vAlign w:val="center"/>
          </w:tcPr>
          <w:p>
            <w:pPr>
              <w:widowControl/>
              <w:spacing w:line="280" w:lineRule="exact"/>
              <w:jc w:val="center"/>
              <w:rPr>
                <w:rFonts w:hAnsi="黑体" w:eastAsia="黑体"/>
                <w:color w:val="000000"/>
                <w:szCs w:val="21"/>
              </w:rPr>
            </w:pPr>
            <w:r>
              <w:rPr>
                <w:rFonts w:hint="eastAsia" w:hAnsi="黑体" w:eastAsia="黑体"/>
                <w:color w:val="000000"/>
                <w:szCs w:val="21"/>
              </w:rPr>
              <w:t>材料准备</w:t>
            </w:r>
          </w:p>
        </w:tc>
        <w:tc>
          <w:tcPr>
            <w:tcW w:w="2126" w:type="dxa"/>
            <w:vAlign w:val="center"/>
          </w:tcPr>
          <w:p>
            <w:pPr>
              <w:widowControl/>
              <w:spacing w:line="280" w:lineRule="exact"/>
              <w:jc w:val="center"/>
              <w:rPr>
                <w:rFonts w:hAnsi="黑体" w:eastAsia="黑体"/>
                <w:color w:val="000000"/>
                <w:szCs w:val="21"/>
              </w:rPr>
            </w:pPr>
            <w:r>
              <w:rPr>
                <w:rFonts w:hint="eastAsia" w:hAnsi="黑体" w:eastAsia="黑体"/>
                <w:color w:val="000000"/>
                <w:szCs w:val="21"/>
              </w:rPr>
              <w:t>自评估报告</w:t>
            </w:r>
          </w:p>
        </w:tc>
        <w:tc>
          <w:tcPr>
            <w:tcW w:w="567" w:type="dxa"/>
            <w:vMerge w:val="restart"/>
            <w:vAlign w:val="center"/>
          </w:tcPr>
          <w:p>
            <w:pPr>
              <w:widowControl/>
              <w:spacing w:line="280" w:lineRule="exact"/>
              <w:jc w:val="center"/>
              <w:rPr>
                <w:rFonts w:eastAsia="黑体"/>
                <w:b/>
                <w:bCs/>
                <w:color w:val="000000"/>
                <w:szCs w:val="21"/>
              </w:rPr>
            </w:pPr>
            <w:r>
              <w:rPr>
                <w:rFonts w:hint="eastAsia" w:eastAsia="黑体"/>
                <w:b/>
                <w:bCs/>
                <w:color w:val="000000"/>
                <w:szCs w:val="21"/>
              </w:rPr>
              <w:t>5</w:t>
            </w:r>
          </w:p>
        </w:tc>
        <w:tc>
          <w:tcPr>
            <w:tcW w:w="567" w:type="dxa"/>
            <w:vAlign w:val="center"/>
          </w:tcPr>
          <w:p>
            <w:pPr>
              <w:widowControl/>
              <w:spacing w:line="280" w:lineRule="exact"/>
              <w:jc w:val="center"/>
              <w:rPr>
                <w:rFonts w:eastAsia="黑体"/>
                <w:szCs w:val="21"/>
              </w:rPr>
            </w:pPr>
            <w:r>
              <w:rPr>
                <w:rFonts w:hint="eastAsia" w:eastAsia="黑体"/>
                <w:szCs w:val="21"/>
              </w:rPr>
              <w:t>1</w:t>
            </w:r>
          </w:p>
        </w:tc>
        <w:tc>
          <w:tcPr>
            <w:tcW w:w="567" w:type="dxa"/>
            <w:vAlign w:val="center"/>
          </w:tcPr>
          <w:p>
            <w:pPr>
              <w:widowControl/>
              <w:spacing w:line="280" w:lineRule="exact"/>
              <w:jc w:val="center"/>
              <w:rPr>
                <w:rFonts w:hAnsi="黑体" w:eastAsia="黑体"/>
                <w:color w:val="000000"/>
                <w:szCs w:val="21"/>
              </w:rPr>
            </w:pPr>
          </w:p>
        </w:tc>
        <w:tc>
          <w:tcPr>
            <w:tcW w:w="851" w:type="dxa"/>
            <w:vAlign w:val="center"/>
          </w:tcPr>
          <w:p>
            <w:pPr>
              <w:widowControl/>
              <w:spacing w:line="280" w:lineRule="exact"/>
              <w:jc w:val="center"/>
              <w:rPr>
                <w:rFonts w:hAnsi="黑体" w:eastAsia="黑体"/>
                <w:color w:val="000000"/>
                <w:szCs w:val="21"/>
              </w:rPr>
            </w:pPr>
          </w:p>
        </w:tc>
        <w:tc>
          <w:tcPr>
            <w:tcW w:w="7422" w:type="dxa"/>
            <w:vAlign w:val="center"/>
          </w:tcPr>
          <w:p>
            <w:pPr>
              <w:widowControl/>
              <w:spacing w:line="280" w:lineRule="exact"/>
              <w:rPr>
                <w:rFonts w:hAnsi="黑体" w:eastAsia="黑体"/>
                <w:color w:val="000000"/>
                <w:szCs w:val="21"/>
              </w:rPr>
            </w:pPr>
            <w:r>
              <w:rPr>
                <w:rFonts w:hint="eastAsia" w:hAnsi="黑体" w:eastAsia="黑体"/>
                <w:color w:val="000000"/>
                <w:szCs w:val="21"/>
              </w:rPr>
              <w:t>按照《认定办法》要求准备自评估报告的，得1分。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94" w:type="dxa"/>
            <w:vAlign w:val="center"/>
          </w:tcPr>
          <w:p>
            <w:pPr>
              <w:widowControl/>
              <w:spacing w:line="280" w:lineRule="exact"/>
              <w:jc w:val="center"/>
              <w:rPr>
                <w:rFonts w:eastAsia="黑体"/>
                <w:color w:val="000000"/>
                <w:szCs w:val="21"/>
              </w:rPr>
            </w:pPr>
            <w:r>
              <w:rPr>
                <w:rFonts w:hint="eastAsia" w:eastAsia="黑体"/>
                <w:color w:val="000000"/>
                <w:szCs w:val="21"/>
              </w:rPr>
              <w:t>2</w:t>
            </w:r>
            <w:r>
              <w:rPr>
                <w:rFonts w:eastAsia="黑体"/>
                <w:color w:val="000000"/>
                <w:szCs w:val="21"/>
              </w:rPr>
              <w:t>1</w:t>
            </w:r>
          </w:p>
        </w:tc>
        <w:tc>
          <w:tcPr>
            <w:tcW w:w="1134" w:type="dxa"/>
            <w:vMerge w:val="continue"/>
            <w:vAlign w:val="center"/>
          </w:tcPr>
          <w:p>
            <w:pPr>
              <w:widowControl/>
              <w:spacing w:line="280" w:lineRule="exact"/>
              <w:jc w:val="center"/>
              <w:rPr>
                <w:rFonts w:hAnsi="黑体" w:eastAsia="黑体"/>
                <w:color w:val="000000"/>
                <w:szCs w:val="21"/>
              </w:rPr>
            </w:pPr>
          </w:p>
        </w:tc>
        <w:tc>
          <w:tcPr>
            <w:tcW w:w="2126" w:type="dxa"/>
            <w:vAlign w:val="center"/>
          </w:tcPr>
          <w:p>
            <w:pPr>
              <w:widowControl/>
              <w:spacing w:line="280" w:lineRule="exact"/>
              <w:jc w:val="center"/>
              <w:rPr>
                <w:rFonts w:hAnsi="黑体" w:eastAsia="黑体"/>
                <w:color w:val="000000"/>
                <w:szCs w:val="21"/>
              </w:rPr>
            </w:pPr>
            <w:r>
              <w:rPr>
                <w:rFonts w:hint="eastAsia" w:hAnsi="黑体" w:eastAsia="黑体"/>
                <w:color w:val="000000"/>
                <w:szCs w:val="21"/>
              </w:rPr>
              <w:t>幸福河湖电子相册</w:t>
            </w:r>
          </w:p>
        </w:tc>
        <w:tc>
          <w:tcPr>
            <w:tcW w:w="567" w:type="dxa"/>
            <w:vMerge w:val="continue"/>
            <w:vAlign w:val="center"/>
          </w:tcPr>
          <w:p>
            <w:pPr>
              <w:widowControl/>
              <w:spacing w:line="280" w:lineRule="exact"/>
              <w:jc w:val="center"/>
              <w:rPr>
                <w:rFonts w:eastAsia="黑体"/>
                <w:b/>
                <w:bCs/>
                <w:color w:val="000000"/>
                <w:szCs w:val="21"/>
              </w:rPr>
            </w:pPr>
          </w:p>
        </w:tc>
        <w:tc>
          <w:tcPr>
            <w:tcW w:w="567" w:type="dxa"/>
            <w:vAlign w:val="center"/>
          </w:tcPr>
          <w:p>
            <w:pPr>
              <w:widowControl/>
              <w:spacing w:line="280" w:lineRule="exact"/>
              <w:jc w:val="center"/>
              <w:rPr>
                <w:rFonts w:eastAsia="黑体"/>
                <w:szCs w:val="21"/>
              </w:rPr>
            </w:pPr>
            <w:r>
              <w:rPr>
                <w:rFonts w:hint="eastAsia" w:eastAsia="黑体"/>
                <w:szCs w:val="21"/>
              </w:rPr>
              <w:t>2</w:t>
            </w:r>
          </w:p>
        </w:tc>
        <w:tc>
          <w:tcPr>
            <w:tcW w:w="567" w:type="dxa"/>
            <w:vAlign w:val="center"/>
          </w:tcPr>
          <w:p>
            <w:pPr>
              <w:widowControl/>
              <w:spacing w:line="280" w:lineRule="exact"/>
              <w:jc w:val="center"/>
              <w:rPr>
                <w:rFonts w:hAnsi="黑体" w:eastAsia="黑体"/>
                <w:color w:val="000000"/>
                <w:szCs w:val="21"/>
              </w:rPr>
            </w:pPr>
          </w:p>
        </w:tc>
        <w:tc>
          <w:tcPr>
            <w:tcW w:w="851" w:type="dxa"/>
            <w:vAlign w:val="center"/>
          </w:tcPr>
          <w:p>
            <w:pPr>
              <w:widowControl/>
              <w:spacing w:line="280" w:lineRule="exact"/>
              <w:jc w:val="center"/>
              <w:rPr>
                <w:rFonts w:hAnsi="黑体" w:eastAsia="黑体"/>
                <w:color w:val="000000"/>
                <w:szCs w:val="21"/>
              </w:rPr>
            </w:pPr>
          </w:p>
        </w:tc>
        <w:tc>
          <w:tcPr>
            <w:tcW w:w="7422" w:type="dxa"/>
            <w:vAlign w:val="center"/>
          </w:tcPr>
          <w:p>
            <w:pPr>
              <w:widowControl/>
              <w:spacing w:line="280" w:lineRule="exact"/>
              <w:rPr>
                <w:rFonts w:hAnsi="黑体" w:eastAsia="黑体"/>
                <w:color w:val="000000"/>
                <w:szCs w:val="21"/>
              </w:rPr>
            </w:pPr>
            <w:r>
              <w:rPr>
                <w:rFonts w:hint="eastAsia" w:hAnsi="黑体" w:eastAsia="黑体"/>
                <w:color w:val="000000"/>
                <w:szCs w:val="21"/>
              </w:rPr>
              <w:t>视电子相册质量高低酌情给分。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4" w:type="dxa"/>
            <w:vAlign w:val="center"/>
          </w:tcPr>
          <w:p>
            <w:pPr>
              <w:widowControl/>
              <w:spacing w:line="280" w:lineRule="exact"/>
              <w:jc w:val="center"/>
              <w:rPr>
                <w:rFonts w:eastAsia="黑体"/>
                <w:color w:val="000000"/>
                <w:szCs w:val="21"/>
              </w:rPr>
            </w:pPr>
            <w:r>
              <w:rPr>
                <w:rFonts w:hint="eastAsia" w:eastAsia="黑体"/>
                <w:color w:val="000000"/>
                <w:szCs w:val="21"/>
              </w:rPr>
              <w:t>2</w:t>
            </w:r>
            <w:r>
              <w:rPr>
                <w:rFonts w:eastAsia="黑体"/>
                <w:color w:val="000000"/>
                <w:szCs w:val="21"/>
              </w:rPr>
              <w:t>2</w:t>
            </w:r>
          </w:p>
        </w:tc>
        <w:tc>
          <w:tcPr>
            <w:tcW w:w="1134" w:type="dxa"/>
            <w:vMerge w:val="continue"/>
            <w:vAlign w:val="center"/>
          </w:tcPr>
          <w:p>
            <w:pPr>
              <w:widowControl/>
              <w:spacing w:line="280" w:lineRule="exact"/>
              <w:jc w:val="center"/>
              <w:rPr>
                <w:rFonts w:hAnsi="黑体" w:eastAsia="黑体"/>
                <w:color w:val="000000"/>
                <w:szCs w:val="21"/>
              </w:rPr>
            </w:pPr>
          </w:p>
        </w:tc>
        <w:tc>
          <w:tcPr>
            <w:tcW w:w="2126" w:type="dxa"/>
            <w:vAlign w:val="center"/>
          </w:tcPr>
          <w:p>
            <w:pPr>
              <w:widowControl/>
              <w:spacing w:line="280" w:lineRule="exact"/>
              <w:jc w:val="center"/>
              <w:rPr>
                <w:rFonts w:hAnsi="黑体" w:eastAsia="黑体"/>
                <w:color w:val="000000"/>
                <w:szCs w:val="21"/>
              </w:rPr>
            </w:pPr>
            <w:r>
              <w:rPr>
                <w:rFonts w:hint="eastAsia" w:hAnsi="黑体" w:eastAsia="黑体"/>
                <w:color w:val="000000"/>
                <w:szCs w:val="21"/>
              </w:rPr>
              <w:t>幸福河湖短视频</w:t>
            </w:r>
          </w:p>
        </w:tc>
        <w:tc>
          <w:tcPr>
            <w:tcW w:w="567" w:type="dxa"/>
            <w:vMerge w:val="continue"/>
            <w:vAlign w:val="center"/>
          </w:tcPr>
          <w:p>
            <w:pPr>
              <w:widowControl/>
              <w:spacing w:line="280" w:lineRule="exact"/>
              <w:jc w:val="center"/>
              <w:rPr>
                <w:rFonts w:eastAsia="黑体"/>
                <w:b/>
                <w:bCs/>
                <w:color w:val="000000"/>
                <w:szCs w:val="21"/>
              </w:rPr>
            </w:pPr>
          </w:p>
        </w:tc>
        <w:tc>
          <w:tcPr>
            <w:tcW w:w="567" w:type="dxa"/>
            <w:vAlign w:val="center"/>
          </w:tcPr>
          <w:p>
            <w:pPr>
              <w:widowControl/>
              <w:spacing w:line="280" w:lineRule="exact"/>
              <w:jc w:val="center"/>
              <w:rPr>
                <w:rFonts w:eastAsia="黑体"/>
                <w:szCs w:val="21"/>
              </w:rPr>
            </w:pPr>
            <w:r>
              <w:rPr>
                <w:rFonts w:hint="eastAsia" w:eastAsia="黑体"/>
                <w:szCs w:val="21"/>
              </w:rPr>
              <w:t>2</w:t>
            </w:r>
          </w:p>
        </w:tc>
        <w:tc>
          <w:tcPr>
            <w:tcW w:w="567" w:type="dxa"/>
            <w:vAlign w:val="center"/>
          </w:tcPr>
          <w:p>
            <w:pPr>
              <w:widowControl/>
              <w:spacing w:line="280" w:lineRule="exact"/>
              <w:jc w:val="center"/>
              <w:rPr>
                <w:rFonts w:hAnsi="黑体" w:eastAsia="黑体"/>
                <w:color w:val="000000"/>
                <w:szCs w:val="21"/>
              </w:rPr>
            </w:pPr>
          </w:p>
        </w:tc>
        <w:tc>
          <w:tcPr>
            <w:tcW w:w="851" w:type="dxa"/>
            <w:vAlign w:val="center"/>
          </w:tcPr>
          <w:p>
            <w:pPr>
              <w:widowControl/>
              <w:spacing w:line="280" w:lineRule="exact"/>
              <w:jc w:val="center"/>
              <w:rPr>
                <w:rFonts w:hAnsi="黑体" w:eastAsia="黑体"/>
                <w:color w:val="000000"/>
                <w:szCs w:val="21"/>
              </w:rPr>
            </w:pPr>
          </w:p>
        </w:tc>
        <w:tc>
          <w:tcPr>
            <w:tcW w:w="7422" w:type="dxa"/>
            <w:vAlign w:val="center"/>
          </w:tcPr>
          <w:p>
            <w:pPr>
              <w:widowControl/>
              <w:spacing w:line="280" w:lineRule="exact"/>
              <w:rPr>
                <w:rFonts w:hAnsi="黑体" w:eastAsia="黑体"/>
                <w:color w:val="000000"/>
                <w:szCs w:val="21"/>
              </w:rPr>
            </w:pPr>
            <w:r>
              <w:rPr>
                <w:rFonts w:hint="eastAsia" w:hAnsi="黑体" w:eastAsia="黑体"/>
                <w:color w:val="000000"/>
                <w:szCs w:val="21"/>
              </w:rPr>
              <w:t>视短视频质量高低酌情给分。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4" w:type="dxa"/>
            <w:vAlign w:val="center"/>
          </w:tcPr>
          <w:p>
            <w:pPr>
              <w:widowControl/>
              <w:spacing w:line="280" w:lineRule="exact"/>
              <w:jc w:val="center"/>
              <w:rPr>
                <w:rFonts w:eastAsia="黑体"/>
                <w:b/>
                <w:bCs/>
                <w:color w:val="000000"/>
                <w:szCs w:val="21"/>
              </w:rPr>
            </w:pPr>
            <w:r>
              <w:rPr>
                <w:rFonts w:hint="eastAsia" w:hAnsi="黑体" w:eastAsia="黑体"/>
                <w:b/>
                <w:bCs/>
                <w:color w:val="000000"/>
                <w:szCs w:val="21"/>
              </w:rPr>
              <w:t>合计</w:t>
            </w:r>
          </w:p>
        </w:tc>
        <w:tc>
          <w:tcPr>
            <w:tcW w:w="1134" w:type="dxa"/>
            <w:vAlign w:val="center"/>
          </w:tcPr>
          <w:p>
            <w:pPr>
              <w:widowControl/>
              <w:spacing w:line="280" w:lineRule="exact"/>
              <w:jc w:val="center"/>
              <w:rPr>
                <w:rFonts w:eastAsia="黑体"/>
                <w:color w:val="000000"/>
                <w:szCs w:val="21"/>
              </w:rPr>
            </w:pPr>
          </w:p>
        </w:tc>
        <w:tc>
          <w:tcPr>
            <w:tcW w:w="2126" w:type="dxa"/>
            <w:vAlign w:val="center"/>
          </w:tcPr>
          <w:p>
            <w:pPr>
              <w:widowControl/>
              <w:spacing w:line="280" w:lineRule="exact"/>
              <w:jc w:val="center"/>
              <w:rPr>
                <w:rFonts w:eastAsia="黑体"/>
                <w:color w:val="000000"/>
                <w:szCs w:val="21"/>
              </w:rPr>
            </w:pPr>
          </w:p>
        </w:tc>
        <w:tc>
          <w:tcPr>
            <w:tcW w:w="567" w:type="dxa"/>
            <w:vAlign w:val="center"/>
          </w:tcPr>
          <w:p>
            <w:pPr>
              <w:widowControl/>
              <w:spacing w:line="280" w:lineRule="exact"/>
              <w:jc w:val="center"/>
              <w:rPr>
                <w:rFonts w:eastAsia="黑体"/>
                <w:b/>
                <w:color w:val="000000"/>
                <w:szCs w:val="21"/>
              </w:rPr>
            </w:pPr>
            <w:r>
              <w:rPr>
                <w:rFonts w:eastAsia="黑体"/>
                <w:b/>
                <w:color w:val="000000"/>
                <w:szCs w:val="21"/>
              </w:rPr>
              <w:t>100</w:t>
            </w:r>
          </w:p>
        </w:tc>
        <w:tc>
          <w:tcPr>
            <w:tcW w:w="567" w:type="dxa"/>
            <w:vAlign w:val="center"/>
          </w:tcPr>
          <w:p>
            <w:pPr>
              <w:widowControl/>
              <w:spacing w:line="280" w:lineRule="exact"/>
              <w:jc w:val="center"/>
              <w:rPr>
                <w:rFonts w:eastAsia="黑体"/>
                <w:b/>
                <w:szCs w:val="21"/>
              </w:rPr>
            </w:pPr>
            <w:r>
              <w:rPr>
                <w:rFonts w:eastAsia="黑体"/>
                <w:b/>
                <w:szCs w:val="21"/>
              </w:rPr>
              <w:t>100</w:t>
            </w:r>
          </w:p>
        </w:tc>
        <w:tc>
          <w:tcPr>
            <w:tcW w:w="567" w:type="dxa"/>
            <w:vAlign w:val="center"/>
          </w:tcPr>
          <w:p>
            <w:pPr>
              <w:widowControl/>
              <w:spacing w:line="280" w:lineRule="exact"/>
              <w:jc w:val="center"/>
              <w:rPr>
                <w:rFonts w:hAnsi="黑体" w:eastAsia="黑体"/>
                <w:b/>
                <w:color w:val="000000"/>
                <w:szCs w:val="21"/>
              </w:rPr>
            </w:pPr>
          </w:p>
        </w:tc>
        <w:tc>
          <w:tcPr>
            <w:tcW w:w="851" w:type="dxa"/>
            <w:vAlign w:val="center"/>
          </w:tcPr>
          <w:p>
            <w:pPr>
              <w:widowControl/>
              <w:spacing w:line="280" w:lineRule="exact"/>
              <w:jc w:val="center"/>
              <w:rPr>
                <w:rFonts w:hAnsi="黑体" w:eastAsia="黑体"/>
                <w:b/>
                <w:color w:val="000000"/>
                <w:szCs w:val="21"/>
              </w:rPr>
            </w:pPr>
          </w:p>
        </w:tc>
        <w:tc>
          <w:tcPr>
            <w:tcW w:w="7422" w:type="dxa"/>
            <w:vAlign w:val="center"/>
          </w:tcPr>
          <w:p>
            <w:pPr>
              <w:widowControl/>
              <w:spacing w:line="280" w:lineRule="exact"/>
              <w:rPr>
                <w:rFonts w:eastAsia="黑体"/>
                <w:b/>
                <w:color w:val="000000"/>
                <w:szCs w:val="21"/>
              </w:rPr>
            </w:pPr>
          </w:p>
        </w:tc>
      </w:tr>
    </w:tbl>
    <w:p>
      <w:pPr>
        <w:pStyle w:val="9"/>
        <w:rPr>
          <w:rFonts w:ascii="Times New Roman" w:hAnsi="Times New Roman" w:eastAsia="方正小标宋_GBK"/>
          <w:sz w:val="44"/>
          <w:szCs w:val="44"/>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701" w:right="1440" w:bottom="1701" w:left="1440" w:header="851" w:footer="992" w:gutter="0"/>
          <w:pgNumType w:fmt="decimal"/>
          <w:cols w:space="720" w:num="1"/>
          <w:docGrid w:type="lines" w:linePitch="381" w:charSpace="0"/>
        </w:sectPr>
      </w:pPr>
    </w:p>
    <w:p>
      <w:pPr>
        <w:pStyle w:val="9"/>
        <w:keepNext w:val="0"/>
        <w:keepLines w:val="0"/>
        <w:pageBreakBefore w:val="0"/>
        <w:widowControl w:val="0"/>
        <w:kinsoku/>
        <w:wordWrap/>
        <w:overflowPunct/>
        <w:topLinePunct w:val="0"/>
        <w:autoSpaceDE w:val="0"/>
        <w:autoSpaceDN w:val="0"/>
        <w:bidi w:val="0"/>
        <w:adjustRightInd/>
        <w:snapToGrid w:val="0"/>
        <w:spacing w:line="560" w:lineRule="exact"/>
        <w:ind w:firstLine="641"/>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花果山街道</w:t>
      </w:r>
      <w:r>
        <w:rPr>
          <w:rFonts w:hint="eastAsia" w:ascii="方正小标宋简体" w:hAnsi="方正小标宋简体" w:eastAsia="方正小标宋简体" w:cs="方正小标宋简体"/>
          <w:b w:val="0"/>
          <w:bCs/>
          <w:sz w:val="44"/>
          <w:szCs w:val="44"/>
        </w:rPr>
        <w:t>幸福河湖验收赋分细则（城区河道）（试行）</w:t>
      </w:r>
    </w:p>
    <w:tbl>
      <w:tblPr>
        <w:tblStyle w:val="6"/>
        <w:tblW w:w="1392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30"/>
        <w:gridCol w:w="2130"/>
        <w:gridCol w:w="567"/>
        <w:gridCol w:w="567"/>
        <w:gridCol w:w="567"/>
        <w:gridCol w:w="851"/>
        <w:gridCol w:w="74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694" w:type="dxa"/>
            <w:vAlign w:val="center"/>
          </w:tcPr>
          <w:p>
            <w:pPr>
              <w:widowControl/>
              <w:jc w:val="center"/>
              <w:rPr>
                <w:rFonts w:eastAsia="黑体"/>
                <w:bCs/>
                <w:color w:val="000000"/>
                <w:szCs w:val="21"/>
              </w:rPr>
            </w:pPr>
            <w:r>
              <w:rPr>
                <w:rFonts w:hint="eastAsia" w:hAnsi="黑体" w:eastAsia="黑体"/>
                <w:bCs/>
                <w:color w:val="000000"/>
                <w:szCs w:val="21"/>
              </w:rPr>
              <w:t>序号</w:t>
            </w:r>
          </w:p>
        </w:tc>
        <w:tc>
          <w:tcPr>
            <w:tcW w:w="1130" w:type="dxa"/>
            <w:vAlign w:val="center"/>
          </w:tcPr>
          <w:p>
            <w:pPr>
              <w:widowControl/>
              <w:jc w:val="center"/>
              <w:rPr>
                <w:rFonts w:eastAsia="黑体"/>
                <w:bCs/>
                <w:color w:val="000000"/>
                <w:szCs w:val="21"/>
              </w:rPr>
            </w:pPr>
            <w:r>
              <w:rPr>
                <w:rFonts w:hint="eastAsia" w:hAnsi="黑体" w:eastAsia="黑体"/>
                <w:bCs/>
                <w:color w:val="000000"/>
                <w:szCs w:val="21"/>
              </w:rPr>
              <w:t>准则层</w:t>
            </w:r>
          </w:p>
        </w:tc>
        <w:tc>
          <w:tcPr>
            <w:tcW w:w="2130" w:type="dxa"/>
            <w:vAlign w:val="center"/>
          </w:tcPr>
          <w:p>
            <w:pPr>
              <w:widowControl/>
              <w:jc w:val="center"/>
              <w:rPr>
                <w:rFonts w:eastAsia="黑体"/>
                <w:bCs/>
                <w:color w:val="000000"/>
                <w:szCs w:val="21"/>
              </w:rPr>
            </w:pPr>
            <w:r>
              <w:rPr>
                <w:rFonts w:hint="eastAsia" w:hAnsi="黑体" w:eastAsia="黑体"/>
                <w:bCs/>
                <w:color w:val="000000"/>
                <w:szCs w:val="21"/>
              </w:rPr>
              <w:t>评估指标</w:t>
            </w:r>
          </w:p>
        </w:tc>
        <w:tc>
          <w:tcPr>
            <w:tcW w:w="567" w:type="dxa"/>
            <w:vAlign w:val="center"/>
          </w:tcPr>
          <w:p>
            <w:pPr>
              <w:widowControl/>
              <w:jc w:val="center"/>
              <w:rPr>
                <w:rFonts w:eastAsia="黑体"/>
                <w:bCs/>
                <w:color w:val="000000"/>
                <w:szCs w:val="21"/>
              </w:rPr>
            </w:pPr>
            <w:r>
              <w:rPr>
                <w:rFonts w:hint="eastAsia" w:hAnsi="黑体" w:eastAsia="黑体"/>
                <w:bCs/>
                <w:color w:val="000000"/>
                <w:szCs w:val="21"/>
              </w:rPr>
              <w:t>总分</w:t>
            </w:r>
          </w:p>
        </w:tc>
        <w:tc>
          <w:tcPr>
            <w:tcW w:w="567" w:type="dxa"/>
            <w:vAlign w:val="center"/>
          </w:tcPr>
          <w:p>
            <w:pPr>
              <w:widowControl/>
              <w:jc w:val="center"/>
              <w:rPr>
                <w:rFonts w:eastAsia="黑体"/>
                <w:bCs/>
                <w:color w:val="000000"/>
                <w:szCs w:val="21"/>
              </w:rPr>
            </w:pPr>
            <w:r>
              <w:rPr>
                <w:rFonts w:hint="eastAsia" w:hAnsi="黑体" w:eastAsia="黑体"/>
                <w:bCs/>
                <w:color w:val="000000"/>
                <w:szCs w:val="21"/>
              </w:rPr>
              <w:t>分值</w:t>
            </w:r>
          </w:p>
        </w:tc>
        <w:tc>
          <w:tcPr>
            <w:tcW w:w="567" w:type="dxa"/>
            <w:vAlign w:val="center"/>
          </w:tcPr>
          <w:p>
            <w:pPr>
              <w:widowControl/>
              <w:jc w:val="center"/>
              <w:rPr>
                <w:rFonts w:hAnsi="黑体" w:eastAsia="黑体"/>
                <w:bCs/>
                <w:color w:val="000000"/>
                <w:szCs w:val="21"/>
              </w:rPr>
            </w:pPr>
            <w:r>
              <w:rPr>
                <w:rFonts w:hint="eastAsia" w:hAnsi="黑体" w:eastAsia="黑体"/>
                <w:bCs/>
                <w:color w:val="000000"/>
                <w:szCs w:val="21"/>
              </w:rPr>
              <w:t>自评</w:t>
            </w:r>
          </w:p>
        </w:tc>
        <w:tc>
          <w:tcPr>
            <w:tcW w:w="851" w:type="dxa"/>
            <w:vAlign w:val="center"/>
          </w:tcPr>
          <w:p>
            <w:pPr>
              <w:widowControl/>
              <w:jc w:val="center"/>
              <w:rPr>
                <w:rFonts w:hAnsi="黑体" w:eastAsia="黑体"/>
                <w:bCs/>
                <w:color w:val="000000"/>
                <w:szCs w:val="21"/>
              </w:rPr>
            </w:pPr>
            <w:r>
              <w:rPr>
                <w:rFonts w:hint="eastAsia" w:hAnsi="黑体" w:eastAsia="黑体"/>
                <w:bCs/>
                <w:color w:val="000000"/>
                <w:szCs w:val="21"/>
              </w:rPr>
              <w:t>第三方评分</w:t>
            </w:r>
          </w:p>
        </w:tc>
        <w:tc>
          <w:tcPr>
            <w:tcW w:w="7422" w:type="dxa"/>
            <w:vAlign w:val="center"/>
          </w:tcPr>
          <w:p>
            <w:pPr>
              <w:widowControl/>
              <w:jc w:val="center"/>
              <w:rPr>
                <w:rFonts w:eastAsia="黑体"/>
                <w:bCs/>
                <w:color w:val="000000"/>
                <w:szCs w:val="21"/>
              </w:rPr>
            </w:pPr>
            <w:r>
              <w:rPr>
                <w:rFonts w:hint="eastAsia" w:hAnsi="黑体" w:eastAsia="黑体"/>
                <w:bCs/>
                <w:color w:val="000000"/>
                <w:szCs w:val="21"/>
              </w:rPr>
              <w:t>赋分说明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jc w:val="center"/>
              <w:rPr>
                <w:rFonts w:eastAsia="黑体"/>
                <w:color w:val="000000"/>
                <w:szCs w:val="21"/>
              </w:rPr>
            </w:pPr>
            <w:r>
              <w:rPr>
                <w:rFonts w:eastAsia="黑体"/>
                <w:color w:val="000000"/>
                <w:szCs w:val="21"/>
              </w:rPr>
              <w:t>1</w:t>
            </w:r>
          </w:p>
        </w:tc>
        <w:tc>
          <w:tcPr>
            <w:tcW w:w="1130" w:type="dxa"/>
            <w:vMerge w:val="restart"/>
            <w:vAlign w:val="center"/>
          </w:tcPr>
          <w:p>
            <w:pPr>
              <w:widowControl/>
              <w:jc w:val="center"/>
              <w:rPr>
                <w:rFonts w:eastAsia="黑体"/>
                <w:color w:val="000000"/>
                <w:szCs w:val="21"/>
              </w:rPr>
            </w:pPr>
            <w:r>
              <w:rPr>
                <w:rFonts w:hint="eastAsia" w:hAnsi="黑体" w:eastAsia="黑体"/>
                <w:color w:val="000000"/>
                <w:szCs w:val="21"/>
              </w:rPr>
              <w:t>安全评估指标</w:t>
            </w:r>
          </w:p>
        </w:tc>
        <w:tc>
          <w:tcPr>
            <w:tcW w:w="2130" w:type="dxa"/>
            <w:vAlign w:val="center"/>
          </w:tcPr>
          <w:p>
            <w:pPr>
              <w:widowControl/>
              <w:jc w:val="center"/>
              <w:rPr>
                <w:rFonts w:eastAsia="黑体"/>
                <w:color w:val="000000"/>
                <w:szCs w:val="21"/>
              </w:rPr>
            </w:pPr>
            <w:r>
              <w:rPr>
                <w:rFonts w:hint="eastAsia" w:hAnsi="黑体" w:eastAsia="黑体"/>
                <w:color w:val="000000"/>
                <w:szCs w:val="21"/>
              </w:rPr>
              <w:t>防洪标准达标率</w:t>
            </w:r>
          </w:p>
        </w:tc>
        <w:tc>
          <w:tcPr>
            <w:tcW w:w="567" w:type="dxa"/>
            <w:vMerge w:val="restart"/>
            <w:vAlign w:val="center"/>
          </w:tcPr>
          <w:p>
            <w:pPr>
              <w:widowControl/>
              <w:jc w:val="center"/>
              <w:rPr>
                <w:b/>
                <w:bCs/>
                <w:color w:val="000000"/>
                <w:szCs w:val="21"/>
              </w:rPr>
            </w:pPr>
            <w:r>
              <w:rPr>
                <w:b/>
                <w:bCs/>
                <w:color w:val="000000"/>
                <w:szCs w:val="21"/>
              </w:rPr>
              <w:t>15</w:t>
            </w:r>
          </w:p>
        </w:tc>
        <w:tc>
          <w:tcPr>
            <w:tcW w:w="567" w:type="dxa"/>
            <w:vAlign w:val="center"/>
          </w:tcPr>
          <w:p>
            <w:pPr>
              <w:widowControl/>
              <w:jc w:val="center"/>
              <w:rPr>
                <w:color w:val="000000"/>
                <w:szCs w:val="21"/>
              </w:rPr>
            </w:pPr>
            <w:r>
              <w:rPr>
                <w:color w:val="000000"/>
                <w:szCs w:val="21"/>
              </w:rPr>
              <w:t>5</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按堤防达标段长度占总长度的比例赋分，</w:t>
            </w:r>
            <w:r>
              <w:rPr>
                <w:rFonts w:eastAsia="黑体"/>
                <w:color w:val="000000"/>
                <w:szCs w:val="21"/>
              </w:rPr>
              <w:t>5</w:t>
            </w:r>
            <w:r>
              <w:rPr>
                <w:rFonts w:hint="eastAsia" w:hAnsi="黑体" w:eastAsia="黑体"/>
                <w:color w:val="000000"/>
                <w:szCs w:val="21"/>
              </w:rPr>
              <w:t>分（</w:t>
            </w:r>
            <w:r>
              <w:rPr>
                <w:rFonts w:eastAsia="黑体"/>
                <w:color w:val="000000"/>
                <w:szCs w:val="21"/>
              </w:rPr>
              <w:t>100%)</w:t>
            </w:r>
            <w:r>
              <w:rPr>
                <w:rFonts w:hint="eastAsia" w:hAnsi="黑体" w:eastAsia="黑体"/>
                <w:color w:val="000000"/>
                <w:szCs w:val="21"/>
              </w:rPr>
              <w:t>；4分</w:t>
            </w:r>
            <w:r>
              <w:rPr>
                <w:rFonts w:hAnsi="黑体" w:eastAsia="黑体"/>
                <w:color w:val="000000"/>
                <w:szCs w:val="21"/>
              </w:rPr>
              <w:t>[</w:t>
            </w:r>
            <w:r>
              <w:rPr>
                <w:rFonts w:eastAsia="黑体"/>
                <w:color w:val="000000"/>
                <w:szCs w:val="21"/>
              </w:rPr>
              <w:t>85%~100%</w:t>
            </w:r>
            <w:r>
              <w:rPr>
                <w:rFonts w:hint="eastAsia" w:hAnsi="黑体" w:eastAsia="黑体"/>
                <w:color w:val="000000"/>
                <w:szCs w:val="21"/>
              </w:rPr>
              <w:t>）；</w:t>
            </w:r>
            <w:r>
              <w:rPr>
                <w:rFonts w:eastAsia="黑体"/>
                <w:color w:val="000000"/>
                <w:szCs w:val="21"/>
              </w:rPr>
              <w:t>3</w:t>
            </w:r>
            <w:r>
              <w:rPr>
                <w:rFonts w:hint="eastAsia" w:hAnsi="黑体" w:eastAsia="黑体"/>
                <w:color w:val="000000"/>
                <w:szCs w:val="21"/>
              </w:rPr>
              <w:t>分</w:t>
            </w:r>
            <w:r>
              <w:rPr>
                <w:rFonts w:hAnsi="黑体" w:eastAsia="黑体"/>
                <w:color w:val="000000"/>
                <w:szCs w:val="21"/>
              </w:rPr>
              <w:t>[</w:t>
            </w:r>
            <w:r>
              <w:rPr>
                <w:rFonts w:eastAsia="黑体"/>
                <w:color w:val="000000"/>
                <w:szCs w:val="21"/>
              </w:rPr>
              <w:t>65%~85%</w:t>
            </w:r>
            <w:r>
              <w:rPr>
                <w:rFonts w:hint="eastAsia" w:hAnsi="黑体" w:eastAsia="黑体"/>
                <w:color w:val="000000"/>
                <w:szCs w:val="21"/>
              </w:rPr>
              <w:t>）；</w:t>
            </w:r>
            <w:r>
              <w:rPr>
                <w:rFonts w:eastAsia="黑体"/>
                <w:color w:val="000000"/>
                <w:szCs w:val="21"/>
              </w:rPr>
              <w:t>0</w:t>
            </w:r>
            <w:r>
              <w:rPr>
                <w:rFonts w:hint="eastAsia" w:hAnsi="黑体" w:eastAsia="黑体"/>
                <w:color w:val="000000"/>
                <w:szCs w:val="21"/>
              </w:rPr>
              <w:t>分（</w:t>
            </w:r>
            <w:r>
              <w:rPr>
                <w:rFonts w:eastAsia="黑体"/>
                <w:color w:val="000000"/>
                <w:szCs w:val="21"/>
              </w:rPr>
              <w:t>65%</w:t>
            </w:r>
            <w:r>
              <w:rPr>
                <w:rFonts w:hint="eastAsia" w:hAnsi="黑体" w:eastAsia="黑体"/>
                <w:color w:val="000000"/>
                <w:szCs w:val="21"/>
              </w:rPr>
              <w:t>以下）。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jc w:val="center"/>
              <w:rPr>
                <w:rFonts w:eastAsia="黑体"/>
                <w:color w:val="000000"/>
                <w:szCs w:val="21"/>
              </w:rPr>
            </w:pPr>
            <w:r>
              <w:rPr>
                <w:rFonts w:eastAsia="黑体"/>
                <w:color w:val="000000"/>
                <w:szCs w:val="21"/>
              </w:rPr>
              <w:t>2</w:t>
            </w:r>
          </w:p>
        </w:tc>
        <w:tc>
          <w:tcPr>
            <w:tcW w:w="1130" w:type="dxa"/>
            <w:vMerge w:val="continue"/>
            <w:vAlign w:val="center"/>
          </w:tcPr>
          <w:p>
            <w:pPr>
              <w:widowControl/>
              <w:jc w:val="center"/>
              <w:rPr>
                <w:rFonts w:eastAsia="黑体"/>
                <w:color w:val="000000"/>
                <w:szCs w:val="21"/>
              </w:rPr>
            </w:pPr>
          </w:p>
        </w:tc>
        <w:tc>
          <w:tcPr>
            <w:tcW w:w="2130" w:type="dxa"/>
            <w:vAlign w:val="center"/>
          </w:tcPr>
          <w:p>
            <w:pPr>
              <w:widowControl/>
              <w:jc w:val="center"/>
              <w:rPr>
                <w:rFonts w:eastAsia="黑体"/>
                <w:color w:val="000000"/>
                <w:szCs w:val="21"/>
              </w:rPr>
            </w:pPr>
            <w:r>
              <w:rPr>
                <w:rFonts w:hint="eastAsia" w:hAnsi="黑体" w:eastAsia="黑体"/>
                <w:color w:val="000000"/>
                <w:szCs w:val="21"/>
              </w:rPr>
              <w:t>岸坡稳定性</w:t>
            </w:r>
          </w:p>
        </w:tc>
        <w:tc>
          <w:tcPr>
            <w:tcW w:w="567" w:type="dxa"/>
            <w:vMerge w:val="continue"/>
            <w:vAlign w:val="center"/>
          </w:tcPr>
          <w:p>
            <w:pPr>
              <w:widowControl/>
              <w:jc w:val="center"/>
              <w:rPr>
                <w:b/>
                <w:bCs/>
                <w:color w:val="000000"/>
                <w:szCs w:val="21"/>
              </w:rPr>
            </w:pPr>
          </w:p>
        </w:tc>
        <w:tc>
          <w:tcPr>
            <w:tcW w:w="567" w:type="dxa"/>
            <w:vAlign w:val="center"/>
          </w:tcPr>
          <w:p>
            <w:pPr>
              <w:widowControl/>
              <w:jc w:val="center"/>
              <w:rPr>
                <w:color w:val="000000"/>
                <w:szCs w:val="21"/>
              </w:rPr>
            </w:pPr>
            <w:r>
              <w:rPr>
                <w:color w:val="000000"/>
                <w:szCs w:val="21"/>
              </w:rPr>
              <w:t>5</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河岸存在坍塌、渗漏、冲刷等现象，每发现一处问题扣1分，扣完为止。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4" w:type="dxa"/>
            <w:vAlign w:val="center"/>
          </w:tcPr>
          <w:p>
            <w:pPr>
              <w:widowControl/>
              <w:jc w:val="center"/>
              <w:rPr>
                <w:rFonts w:eastAsia="黑体"/>
                <w:color w:val="000000"/>
                <w:szCs w:val="21"/>
              </w:rPr>
            </w:pPr>
            <w:r>
              <w:rPr>
                <w:rFonts w:eastAsia="黑体"/>
                <w:color w:val="000000"/>
                <w:szCs w:val="21"/>
              </w:rPr>
              <w:t>3</w:t>
            </w:r>
          </w:p>
        </w:tc>
        <w:tc>
          <w:tcPr>
            <w:tcW w:w="1130" w:type="dxa"/>
            <w:vMerge w:val="continue"/>
            <w:vAlign w:val="center"/>
          </w:tcPr>
          <w:p>
            <w:pPr>
              <w:widowControl/>
              <w:jc w:val="center"/>
              <w:rPr>
                <w:rFonts w:eastAsia="黑体"/>
                <w:color w:val="000000"/>
                <w:szCs w:val="21"/>
              </w:rPr>
            </w:pPr>
          </w:p>
        </w:tc>
        <w:tc>
          <w:tcPr>
            <w:tcW w:w="2130" w:type="dxa"/>
            <w:vAlign w:val="center"/>
          </w:tcPr>
          <w:p>
            <w:pPr>
              <w:widowControl/>
              <w:jc w:val="center"/>
              <w:rPr>
                <w:rFonts w:eastAsia="黑体"/>
                <w:color w:val="000000"/>
                <w:szCs w:val="21"/>
              </w:rPr>
            </w:pPr>
            <w:r>
              <w:rPr>
                <w:rFonts w:hint="eastAsia" w:hAnsi="黑体" w:eastAsia="黑体"/>
                <w:color w:val="000000"/>
                <w:szCs w:val="21"/>
              </w:rPr>
              <w:t>河流流动畅通性</w:t>
            </w:r>
          </w:p>
        </w:tc>
        <w:tc>
          <w:tcPr>
            <w:tcW w:w="567" w:type="dxa"/>
            <w:vMerge w:val="continue"/>
            <w:vAlign w:val="center"/>
          </w:tcPr>
          <w:p>
            <w:pPr>
              <w:widowControl/>
              <w:jc w:val="center"/>
              <w:rPr>
                <w:b/>
                <w:bCs/>
                <w:color w:val="000000"/>
                <w:szCs w:val="21"/>
              </w:rPr>
            </w:pPr>
          </w:p>
        </w:tc>
        <w:tc>
          <w:tcPr>
            <w:tcW w:w="567" w:type="dxa"/>
            <w:vAlign w:val="center"/>
          </w:tcPr>
          <w:p>
            <w:pPr>
              <w:widowControl/>
              <w:jc w:val="center"/>
              <w:rPr>
                <w:color w:val="000000"/>
                <w:szCs w:val="21"/>
              </w:rPr>
            </w:pPr>
            <w:r>
              <w:rPr>
                <w:color w:val="000000"/>
                <w:szCs w:val="21"/>
              </w:rPr>
              <w:t>5</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hAnsi="黑体" w:eastAsia="黑体"/>
                <w:color w:val="000000"/>
                <w:szCs w:val="21"/>
              </w:rPr>
              <w:t>河道中无明显淤积或阻碍行洪、影响河道流畅的设施，得</w:t>
            </w:r>
            <w:r>
              <w:rPr>
                <w:rFonts w:eastAsia="黑体"/>
                <w:color w:val="000000"/>
                <w:szCs w:val="21"/>
              </w:rPr>
              <w:t>5</w:t>
            </w:r>
            <w:r>
              <w:rPr>
                <w:rFonts w:hint="eastAsia" w:hAnsi="黑体" w:eastAsia="黑体"/>
                <w:color w:val="000000"/>
                <w:szCs w:val="21"/>
              </w:rPr>
              <w:t>分；存在一处扣</w:t>
            </w:r>
            <w:r>
              <w:rPr>
                <w:rFonts w:eastAsia="黑体"/>
                <w:color w:val="000000"/>
                <w:szCs w:val="21"/>
              </w:rPr>
              <w:t>2</w:t>
            </w:r>
            <w:r>
              <w:rPr>
                <w:rFonts w:hint="eastAsia" w:hAnsi="黑体" w:eastAsia="黑体"/>
                <w:color w:val="000000"/>
                <w:szCs w:val="21"/>
              </w:rPr>
              <w:t>分</w:t>
            </w:r>
            <w:r>
              <w:rPr>
                <w:rFonts w:hint="eastAsia" w:eastAsia="黑体"/>
                <w:color w:val="000000"/>
                <w:szCs w:val="21"/>
              </w:rPr>
              <w:t>，扣完为止</w:t>
            </w:r>
            <w:r>
              <w:rPr>
                <w:rFonts w:hint="eastAsia" w:hAnsi="黑体" w:eastAsia="黑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94" w:type="dxa"/>
            <w:vAlign w:val="center"/>
          </w:tcPr>
          <w:p>
            <w:pPr>
              <w:widowControl/>
              <w:jc w:val="center"/>
              <w:rPr>
                <w:rFonts w:eastAsia="黑体"/>
                <w:color w:val="000000"/>
                <w:szCs w:val="21"/>
              </w:rPr>
            </w:pPr>
            <w:r>
              <w:rPr>
                <w:rFonts w:eastAsia="黑体"/>
                <w:color w:val="000000"/>
                <w:szCs w:val="21"/>
              </w:rPr>
              <w:t>4</w:t>
            </w:r>
          </w:p>
        </w:tc>
        <w:tc>
          <w:tcPr>
            <w:tcW w:w="1130" w:type="dxa"/>
            <w:vMerge w:val="restart"/>
            <w:vAlign w:val="center"/>
          </w:tcPr>
          <w:p>
            <w:pPr>
              <w:widowControl/>
              <w:jc w:val="center"/>
              <w:rPr>
                <w:rFonts w:eastAsia="黑体"/>
                <w:color w:val="000000"/>
                <w:szCs w:val="21"/>
              </w:rPr>
            </w:pPr>
            <w:r>
              <w:rPr>
                <w:rFonts w:hint="eastAsia" w:hAnsi="黑体" w:eastAsia="黑体"/>
                <w:color w:val="000000"/>
                <w:szCs w:val="21"/>
              </w:rPr>
              <w:t>环境评估指标</w:t>
            </w:r>
          </w:p>
        </w:tc>
        <w:tc>
          <w:tcPr>
            <w:tcW w:w="2130" w:type="dxa"/>
            <w:vAlign w:val="center"/>
          </w:tcPr>
          <w:p>
            <w:pPr>
              <w:widowControl/>
              <w:jc w:val="center"/>
              <w:rPr>
                <w:rFonts w:eastAsia="黑体"/>
                <w:color w:val="000000"/>
                <w:szCs w:val="21"/>
              </w:rPr>
            </w:pPr>
            <w:r>
              <w:rPr>
                <w:rFonts w:hint="eastAsia" w:hAnsi="黑体" w:eastAsia="黑体"/>
                <w:color w:val="000000"/>
                <w:szCs w:val="21"/>
              </w:rPr>
              <w:t>水功能区达标率</w:t>
            </w:r>
          </w:p>
        </w:tc>
        <w:tc>
          <w:tcPr>
            <w:tcW w:w="567" w:type="dxa"/>
            <w:vMerge w:val="restart"/>
            <w:vAlign w:val="center"/>
          </w:tcPr>
          <w:p>
            <w:pPr>
              <w:widowControl/>
              <w:jc w:val="center"/>
              <w:rPr>
                <w:b/>
                <w:bCs/>
                <w:color w:val="000000"/>
                <w:szCs w:val="21"/>
              </w:rPr>
            </w:pPr>
            <w:r>
              <w:rPr>
                <w:b/>
                <w:bCs/>
                <w:color w:val="000000"/>
                <w:szCs w:val="21"/>
              </w:rPr>
              <w:t>15</w:t>
            </w:r>
          </w:p>
        </w:tc>
        <w:tc>
          <w:tcPr>
            <w:tcW w:w="567" w:type="dxa"/>
            <w:vAlign w:val="center"/>
          </w:tcPr>
          <w:p>
            <w:pPr>
              <w:widowControl/>
              <w:jc w:val="center"/>
              <w:rPr>
                <w:color w:val="000000"/>
                <w:szCs w:val="21"/>
              </w:rPr>
            </w:pPr>
            <w:r>
              <w:rPr>
                <w:color w:val="000000"/>
                <w:szCs w:val="21"/>
              </w:rPr>
              <w:t>6</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hAnsi="黑体" w:eastAsia="黑体"/>
                <w:color w:val="000000"/>
                <w:szCs w:val="21"/>
              </w:rPr>
              <w:t>河流水体同时达到水功能区和国考、省考断面水质目标的，得</w:t>
            </w:r>
            <w:r>
              <w:rPr>
                <w:rFonts w:hAnsi="黑体" w:eastAsia="黑体"/>
                <w:color w:val="000000"/>
                <w:szCs w:val="21"/>
              </w:rPr>
              <w:t>6</w:t>
            </w:r>
            <w:r>
              <w:rPr>
                <w:rFonts w:hint="eastAsia" w:hAnsi="黑体" w:eastAsia="黑体"/>
                <w:color w:val="000000"/>
                <w:szCs w:val="21"/>
              </w:rPr>
              <w:t>分；其中一项水质指标不达标扣2分，同一项指标不重复扣分，扣完为止。</w:t>
            </w:r>
            <w:r>
              <w:rPr>
                <w:rFonts w:hint="eastAsia" w:hAnsi="黑体" w:eastAsia="黑体"/>
                <w:color w:val="auto"/>
                <w:szCs w:val="21"/>
                <w:shd w:val="clear" w:color="auto" w:fill="FFFF00"/>
              </w:rPr>
              <w:t>每发现一处排污口或雨污混流排口，扣3分。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94" w:type="dxa"/>
            <w:vAlign w:val="center"/>
          </w:tcPr>
          <w:p>
            <w:pPr>
              <w:widowControl/>
              <w:jc w:val="center"/>
              <w:rPr>
                <w:rFonts w:eastAsia="黑体"/>
                <w:color w:val="000000"/>
                <w:szCs w:val="21"/>
              </w:rPr>
            </w:pPr>
            <w:r>
              <w:rPr>
                <w:rFonts w:eastAsia="黑体"/>
                <w:color w:val="000000"/>
                <w:szCs w:val="21"/>
              </w:rPr>
              <w:t>5</w:t>
            </w:r>
          </w:p>
        </w:tc>
        <w:tc>
          <w:tcPr>
            <w:tcW w:w="1130" w:type="dxa"/>
            <w:vMerge w:val="continue"/>
            <w:vAlign w:val="center"/>
          </w:tcPr>
          <w:p>
            <w:pPr>
              <w:widowControl/>
              <w:jc w:val="center"/>
              <w:rPr>
                <w:rFonts w:eastAsia="黑体"/>
                <w:color w:val="000000"/>
                <w:szCs w:val="21"/>
              </w:rPr>
            </w:pPr>
          </w:p>
        </w:tc>
        <w:tc>
          <w:tcPr>
            <w:tcW w:w="2130" w:type="dxa"/>
            <w:vAlign w:val="center"/>
          </w:tcPr>
          <w:p>
            <w:pPr>
              <w:widowControl/>
              <w:jc w:val="center"/>
              <w:rPr>
                <w:rFonts w:eastAsia="黑体"/>
                <w:color w:val="000000"/>
                <w:szCs w:val="21"/>
              </w:rPr>
            </w:pPr>
            <w:r>
              <w:rPr>
                <w:rFonts w:hint="eastAsia" w:hAnsi="黑体" w:eastAsia="黑体"/>
                <w:color w:val="000000"/>
                <w:szCs w:val="21"/>
              </w:rPr>
              <w:t>河道清淤完成率</w:t>
            </w:r>
          </w:p>
        </w:tc>
        <w:tc>
          <w:tcPr>
            <w:tcW w:w="567" w:type="dxa"/>
            <w:vMerge w:val="continue"/>
            <w:vAlign w:val="center"/>
          </w:tcPr>
          <w:p>
            <w:pPr>
              <w:widowControl/>
              <w:jc w:val="center"/>
              <w:rPr>
                <w:b/>
                <w:bCs/>
                <w:color w:val="000000"/>
                <w:szCs w:val="21"/>
              </w:rPr>
            </w:pPr>
          </w:p>
        </w:tc>
        <w:tc>
          <w:tcPr>
            <w:tcW w:w="567" w:type="dxa"/>
            <w:vAlign w:val="center"/>
          </w:tcPr>
          <w:p>
            <w:pPr>
              <w:widowControl/>
              <w:jc w:val="center"/>
              <w:rPr>
                <w:color w:val="000000"/>
                <w:szCs w:val="21"/>
              </w:rPr>
            </w:pPr>
            <w:r>
              <w:rPr>
                <w:color w:val="000000"/>
                <w:szCs w:val="21"/>
              </w:rPr>
              <w:t>4</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有清淤要求河道已完成清淤河段长度（土方量）占总清淤长度（土方量）的比例，</w:t>
            </w:r>
            <w:r>
              <w:rPr>
                <w:rFonts w:eastAsia="黑体"/>
                <w:color w:val="000000"/>
                <w:szCs w:val="21"/>
              </w:rPr>
              <w:t>5</w:t>
            </w:r>
            <w:r>
              <w:rPr>
                <w:rFonts w:hAnsi="黑体" w:eastAsia="黑体"/>
                <w:color w:val="000000"/>
                <w:szCs w:val="21"/>
              </w:rPr>
              <w:t>分（</w:t>
            </w:r>
            <w:r>
              <w:rPr>
                <w:rFonts w:eastAsia="黑体"/>
                <w:color w:val="000000"/>
                <w:szCs w:val="21"/>
              </w:rPr>
              <w:t>100%</w:t>
            </w:r>
            <w:r>
              <w:rPr>
                <w:rFonts w:hAnsi="黑体" w:eastAsia="黑体"/>
                <w:color w:val="000000"/>
                <w:szCs w:val="21"/>
              </w:rPr>
              <w:t>）；</w:t>
            </w:r>
            <w:r>
              <w:rPr>
                <w:rFonts w:eastAsia="黑体"/>
                <w:color w:val="000000"/>
                <w:szCs w:val="21"/>
              </w:rPr>
              <w:t>4</w:t>
            </w:r>
            <w:r>
              <w:rPr>
                <w:rFonts w:hAnsi="黑体" w:eastAsia="黑体"/>
                <w:color w:val="000000"/>
                <w:szCs w:val="21"/>
              </w:rPr>
              <w:t>分[</w:t>
            </w:r>
            <w:r>
              <w:rPr>
                <w:rFonts w:eastAsia="黑体"/>
                <w:color w:val="000000"/>
                <w:szCs w:val="21"/>
              </w:rPr>
              <w:t>85%~100%</w:t>
            </w:r>
            <w:r>
              <w:rPr>
                <w:rFonts w:hAnsi="黑体" w:eastAsia="黑体"/>
                <w:color w:val="000000"/>
                <w:szCs w:val="21"/>
              </w:rPr>
              <w:t>）；</w:t>
            </w:r>
            <w:r>
              <w:rPr>
                <w:rFonts w:eastAsia="黑体"/>
                <w:color w:val="000000"/>
                <w:szCs w:val="21"/>
              </w:rPr>
              <w:t>2</w:t>
            </w:r>
            <w:r>
              <w:rPr>
                <w:rFonts w:hAnsi="黑体" w:eastAsia="黑体"/>
                <w:color w:val="000000"/>
                <w:szCs w:val="21"/>
              </w:rPr>
              <w:t>分[</w:t>
            </w:r>
            <w:r>
              <w:rPr>
                <w:rFonts w:eastAsia="黑体"/>
                <w:color w:val="000000"/>
                <w:szCs w:val="21"/>
              </w:rPr>
              <w:t>65%~85%</w:t>
            </w:r>
            <w:r>
              <w:rPr>
                <w:rFonts w:hAnsi="黑体" w:eastAsia="黑体"/>
                <w:color w:val="000000"/>
                <w:szCs w:val="21"/>
              </w:rPr>
              <w:t>）；</w:t>
            </w:r>
            <w:r>
              <w:rPr>
                <w:rFonts w:eastAsia="黑体"/>
                <w:color w:val="000000"/>
                <w:szCs w:val="21"/>
              </w:rPr>
              <w:t>0</w:t>
            </w:r>
            <w:r>
              <w:rPr>
                <w:rFonts w:hAnsi="黑体" w:eastAsia="黑体"/>
                <w:color w:val="000000"/>
                <w:szCs w:val="21"/>
              </w:rPr>
              <w:t>分（</w:t>
            </w:r>
            <w:r>
              <w:rPr>
                <w:rFonts w:eastAsia="黑体"/>
                <w:color w:val="000000"/>
                <w:szCs w:val="21"/>
              </w:rPr>
              <w:t>65%</w:t>
            </w:r>
            <w:r>
              <w:rPr>
                <w:rFonts w:hAnsi="黑体" w:eastAsia="黑体"/>
                <w:color w:val="000000"/>
                <w:szCs w:val="21"/>
              </w:rPr>
              <w:t>以下）</w:t>
            </w:r>
            <w:r>
              <w:rPr>
                <w:rFonts w:hint="eastAsia" w:hAnsi="黑体" w:eastAsia="黑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4" w:type="dxa"/>
            <w:vAlign w:val="center"/>
          </w:tcPr>
          <w:p>
            <w:pPr>
              <w:widowControl/>
              <w:jc w:val="center"/>
              <w:rPr>
                <w:rFonts w:eastAsia="黑体"/>
                <w:color w:val="000000"/>
                <w:szCs w:val="21"/>
              </w:rPr>
            </w:pPr>
            <w:r>
              <w:rPr>
                <w:rFonts w:hint="eastAsia" w:eastAsia="黑体"/>
                <w:color w:val="000000"/>
                <w:szCs w:val="21"/>
              </w:rPr>
              <w:t>6</w:t>
            </w:r>
          </w:p>
        </w:tc>
        <w:tc>
          <w:tcPr>
            <w:tcW w:w="1130" w:type="dxa"/>
            <w:vMerge w:val="continue"/>
            <w:vAlign w:val="center"/>
          </w:tcPr>
          <w:p>
            <w:pPr>
              <w:widowControl/>
              <w:jc w:val="center"/>
              <w:rPr>
                <w:rFonts w:eastAsia="黑体"/>
                <w:color w:val="000000"/>
                <w:szCs w:val="21"/>
              </w:rPr>
            </w:pPr>
          </w:p>
        </w:tc>
        <w:tc>
          <w:tcPr>
            <w:tcW w:w="2130" w:type="dxa"/>
            <w:vAlign w:val="center"/>
          </w:tcPr>
          <w:p>
            <w:pPr>
              <w:widowControl/>
              <w:jc w:val="center"/>
              <w:rPr>
                <w:rFonts w:eastAsia="黑体"/>
                <w:color w:val="000000"/>
                <w:szCs w:val="21"/>
              </w:rPr>
            </w:pPr>
            <w:r>
              <w:rPr>
                <w:rFonts w:hint="eastAsia" w:hAnsi="黑体" w:eastAsia="黑体"/>
                <w:color w:val="000000"/>
                <w:szCs w:val="21"/>
              </w:rPr>
              <w:t>河道保洁程度</w:t>
            </w:r>
          </w:p>
        </w:tc>
        <w:tc>
          <w:tcPr>
            <w:tcW w:w="567" w:type="dxa"/>
            <w:vMerge w:val="continue"/>
            <w:vAlign w:val="center"/>
          </w:tcPr>
          <w:p>
            <w:pPr>
              <w:widowControl/>
              <w:jc w:val="center"/>
              <w:rPr>
                <w:b/>
                <w:bCs/>
                <w:color w:val="000000"/>
                <w:szCs w:val="21"/>
              </w:rPr>
            </w:pPr>
          </w:p>
        </w:tc>
        <w:tc>
          <w:tcPr>
            <w:tcW w:w="567" w:type="dxa"/>
            <w:vAlign w:val="center"/>
          </w:tcPr>
          <w:p>
            <w:pPr>
              <w:widowControl/>
              <w:jc w:val="center"/>
              <w:rPr>
                <w:color w:val="000000"/>
                <w:szCs w:val="21"/>
              </w:rPr>
            </w:pPr>
            <w:r>
              <w:rPr>
                <w:color w:val="000000"/>
                <w:szCs w:val="21"/>
              </w:rPr>
              <w:t>5</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河</w:t>
            </w:r>
            <w:r>
              <w:rPr>
                <w:rFonts w:eastAsia="黑体"/>
                <w:color w:val="000000"/>
                <w:szCs w:val="21"/>
              </w:rPr>
              <w:t>岸</w:t>
            </w:r>
            <w:r>
              <w:rPr>
                <w:rFonts w:hint="eastAsia" w:eastAsia="黑体"/>
                <w:color w:val="000000"/>
                <w:szCs w:val="21"/>
              </w:rPr>
              <w:t>及水面整洁</w:t>
            </w:r>
            <w:r>
              <w:rPr>
                <w:rFonts w:eastAsia="黑体"/>
                <w:color w:val="000000"/>
                <w:szCs w:val="21"/>
              </w:rPr>
              <w:t>无垃圾，水面无漂浮废弃物，无油污，得满分；每发现一处</w:t>
            </w:r>
            <w:r>
              <w:rPr>
                <w:rFonts w:hint="eastAsia" w:eastAsia="黑体"/>
                <w:color w:val="000000"/>
                <w:szCs w:val="21"/>
              </w:rPr>
              <w:t>问题扣1分，扣完为止</w:t>
            </w:r>
            <w:r>
              <w:rPr>
                <w:rFonts w:eastAsia="黑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94" w:type="dxa"/>
            <w:vAlign w:val="center"/>
          </w:tcPr>
          <w:p>
            <w:pPr>
              <w:widowControl/>
              <w:jc w:val="center"/>
              <w:rPr>
                <w:rFonts w:eastAsia="黑体"/>
                <w:color w:val="000000"/>
                <w:szCs w:val="21"/>
              </w:rPr>
            </w:pPr>
            <w:r>
              <w:rPr>
                <w:rFonts w:eastAsia="黑体"/>
                <w:color w:val="000000"/>
                <w:szCs w:val="21"/>
              </w:rPr>
              <w:t>7</w:t>
            </w:r>
          </w:p>
        </w:tc>
        <w:tc>
          <w:tcPr>
            <w:tcW w:w="1130" w:type="dxa"/>
            <w:vMerge w:val="restart"/>
            <w:vAlign w:val="center"/>
          </w:tcPr>
          <w:p>
            <w:pPr>
              <w:widowControl/>
              <w:jc w:val="center"/>
              <w:rPr>
                <w:rFonts w:eastAsia="黑体"/>
                <w:color w:val="000000"/>
                <w:szCs w:val="21"/>
              </w:rPr>
            </w:pPr>
            <w:r>
              <w:rPr>
                <w:rFonts w:hint="eastAsia" w:hAnsi="黑体" w:eastAsia="黑体"/>
                <w:color w:val="000000"/>
                <w:szCs w:val="21"/>
              </w:rPr>
              <w:t>生态评估指标</w:t>
            </w:r>
          </w:p>
        </w:tc>
        <w:tc>
          <w:tcPr>
            <w:tcW w:w="2130" w:type="dxa"/>
            <w:vAlign w:val="center"/>
          </w:tcPr>
          <w:p>
            <w:pPr>
              <w:widowControl/>
              <w:spacing w:line="240" w:lineRule="exact"/>
              <w:jc w:val="center"/>
              <w:rPr>
                <w:rFonts w:eastAsia="黑体"/>
                <w:color w:val="000000"/>
                <w:szCs w:val="21"/>
              </w:rPr>
            </w:pPr>
            <w:r>
              <w:rPr>
                <w:rFonts w:hint="eastAsia" w:hAnsi="黑体" w:eastAsia="黑体"/>
                <w:color w:val="000000"/>
                <w:szCs w:val="21"/>
              </w:rPr>
              <w:t>新建、改造护岸的生态化比例</w:t>
            </w:r>
          </w:p>
        </w:tc>
        <w:tc>
          <w:tcPr>
            <w:tcW w:w="567" w:type="dxa"/>
            <w:vMerge w:val="restart"/>
            <w:vAlign w:val="center"/>
          </w:tcPr>
          <w:p>
            <w:pPr>
              <w:widowControl/>
              <w:jc w:val="center"/>
              <w:rPr>
                <w:b/>
                <w:bCs/>
                <w:color w:val="000000"/>
                <w:szCs w:val="21"/>
              </w:rPr>
            </w:pPr>
            <w:r>
              <w:rPr>
                <w:b/>
                <w:bCs/>
                <w:color w:val="000000"/>
                <w:szCs w:val="21"/>
              </w:rPr>
              <w:t>18</w:t>
            </w:r>
          </w:p>
        </w:tc>
        <w:tc>
          <w:tcPr>
            <w:tcW w:w="567" w:type="dxa"/>
            <w:vAlign w:val="center"/>
          </w:tcPr>
          <w:p>
            <w:pPr>
              <w:widowControl/>
              <w:jc w:val="center"/>
              <w:rPr>
                <w:color w:val="000000"/>
                <w:szCs w:val="21"/>
              </w:rPr>
            </w:pPr>
            <w:r>
              <w:rPr>
                <w:color w:val="000000"/>
                <w:szCs w:val="21"/>
              </w:rPr>
              <w:t>6</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视河道生态岸线新、改建长度占改造岸线总长度的百分比赋分，其中有航运要求的河道或河段不计入测评范围。</w:t>
            </w:r>
            <w:r>
              <w:rPr>
                <w:rFonts w:eastAsia="黑体"/>
                <w:color w:val="000000"/>
                <w:szCs w:val="21"/>
              </w:rPr>
              <w:t>6</w:t>
            </w:r>
            <w:r>
              <w:rPr>
                <w:rFonts w:hint="eastAsia" w:hAnsi="黑体" w:eastAsia="黑体"/>
                <w:color w:val="000000"/>
                <w:szCs w:val="21"/>
              </w:rPr>
              <w:t>分（</w:t>
            </w:r>
            <w:r>
              <w:rPr>
                <w:rFonts w:eastAsia="黑体"/>
                <w:color w:val="000000"/>
                <w:szCs w:val="21"/>
              </w:rPr>
              <w:t>100%</w:t>
            </w:r>
            <w:r>
              <w:rPr>
                <w:rFonts w:hint="eastAsia" w:hAnsi="黑体" w:eastAsia="黑体"/>
                <w:color w:val="000000"/>
                <w:szCs w:val="21"/>
              </w:rPr>
              <w:t>）；</w:t>
            </w:r>
            <w:r>
              <w:rPr>
                <w:rFonts w:eastAsia="黑体"/>
                <w:color w:val="000000"/>
                <w:szCs w:val="21"/>
              </w:rPr>
              <w:t>5</w:t>
            </w:r>
            <w:r>
              <w:rPr>
                <w:rFonts w:hint="eastAsia" w:hAnsi="黑体" w:eastAsia="黑体"/>
                <w:color w:val="000000"/>
                <w:szCs w:val="21"/>
              </w:rPr>
              <w:t>分</w:t>
            </w:r>
            <w:r>
              <w:rPr>
                <w:rFonts w:hAnsi="黑体" w:eastAsia="黑体"/>
                <w:color w:val="000000"/>
                <w:szCs w:val="21"/>
              </w:rPr>
              <w:t>[</w:t>
            </w:r>
            <w:r>
              <w:rPr>
                <w:rFonts w:eastAsia="黑体"/>
                <w:color w:val="000000"/>
                <w:szCs w:val="21"/>
              </w:rPr>
              <w:t>80%~100%</w:t>
            </w:r>
            <w:r>
              <w:rPr>
                <w:rFonts w:hint="eastAsia" w:hAnsi="黑体" w:eastAsia="黑体"/>
                <w:color w:val="000000"/>
                <w:szCs w:val="21"/>
              </w:rPr>
              <w:t>）；</w:t>
            </w:r>
            <w:r>
              <w:rPr>
                <w:rFonts w:eastAsia="黑体"/>
                <w:color w:val="000000"/>
                <w:szCs w:val="21"/>
              </w:rPr>
              <w:t>4</w:t>
            </w:r>
            <w:r>
              <w:rPr>
                <w:rFonts w:hint="eastAsia" w:hAnsi="黑体" w:eastAsia="黑体"/>
                <w:color w:val="000000"/>
                <w:szCs w:val="21"/>
              </w:rPr>
              <w:t>分</w:t>
            </w:r>
            <w:r>
              <w:rPr>
                <w:rFonts w:hAnsi="黑体" w:eastAsia="黑体"/>
                <w:color w:val="000000"/>
                <w:szCs w:val="21"/>
              </w:rPr>
              <w:t>[</w:t>
            </w:r>
            <w:r>
              <w:rPr>
                <w:rFonts w:eastAsia="黑体"/>
                <w:color w:val="000000"/>
                <w:szCs w:val="21"/>
              </w:rPr>
              <w:t>60%~80%</w:t>
            </w:r>
            <w:r>
              <w:rPr>
                <w:rFonts w:hint="eastAsia" w:hAnsi="黑体" w:eastAsia="黑体"/>
                <w:color w:val="000000"/>
                <w:szCs w:val="21"/>
              </w:rPr>
              <w:t>）；</w:t>
            </w:r>
            <w:r>
              <w:rPr>
                <w:rFonts w:eastAsia="黑体"/>
                <w:color w:val="000000"/>
                <w:szCs w:val="21"/>
              </w:rPr>
              <w:t>2</w:t>
            </w:r>
            <w:r>
              <w:rPr>
                <w:rFonts w:hint="eastAsia" w:hAnsi="黑体" w:eastAsia="黑体"/>
                <w:color w:val="000000"/>
                <w:szCs w:val="21"/>
              </w:rPr>
              <w:t>分</w:t>
            </w:r>
            <w:r>
              <w:rPr>
                <w:rFonts w:hAnsi="黑体" w:eastAsia="黑体"/>
                <w:color w:val="000000"/>
                <w:szCs w:val="21"/>
              </w:rPr>
              <w:t>[</w:t>
            </w:r>
            <w:r>
              <w:rPr>
                <w:rFonts w:eastAsia="黑体"/>
                <w:color w:val="000000"/>
                <w:szCs w:val="21"/>
              </w:rPr>
              <w:t>40%~60%</w:t>
            </w:r>
            <w:r>
              <w:rPr>
                <w:rFonts w:hint="eastAsia" w:hAnsi="黑体" w:eastAsia="黑体"/>
                <w:color w:val="000000"/>
                <w:szCs w:val="21"/>
              </w:rPr>
              <w:t>）；</w:t>
            </w:r>
            <w:r>
              <w:rPr>
                <w:rFonts w:eastAsia="黑体"/>
                <w:color w:val="000000"/>
                <w:szCs w:val="21"/>
              </w:rPr>
              <w:t>0</w:t>
            </w:r>
            <w:r>
              <w:rPr>
                <w:rFonts w:hint="eastAsia" w:hAnsi="黑体" w:eastAsia="黑体"/>
                <w:color w:val="000000"/>
                <w:szCs w:val="21"/>
              </w:rPr>
              <w:t>分（</w:t>
            </w:r>
            <w:r>
              <w:rPr>
                <w:rFonts w:eastAsia="黑体"/>
                <w:color w:val="000000"/>
                <w:szCs w:val="21"/>
              </w:rPr>
              <w:t>40%</w:t>
            </w:r>
            <w:r>
              <w:rPr>
                <w:rFonts w:hint="eastAsia" w:hAnsi="黑体" w:eastAsia="黑体"/>
                <w:color w:val="000000"/>
                <w:szCs w:val="21"/>
              </w:rPr>
              <w:t>以下）。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jc w:val="center"/>
              <w:rPr>
                <w:rFonts w:eastAsia="黑体"/>
                <w:color w:val="000000"/>
                <w:szCs w:val="21"/>
              </w:rPr>
            </w:pPr>
            <w:r>
              <w:rPr>
                <w:rFonts w:eastAsia="黑体"/>
                <w:color w:val="000000"/>
                <w:szCs w:val="21"/>
              </w:rPr>
              <w:t>8</w:t>
            </w:r>
          </w:p>
        </w:tc>
        <w:tc>
          <w:tcPr>
            <w:tcW w:w="1130" w:type="dxa"/>
            <w:vMerge w:val="continue"/>
            <w:vAlign w:val="center"/>
          </w:tcPr>
          <w:p>
            <w:pPr>
              <w:widowControl/>
              <w:jc w:val="center"/>
              <w:rPr>
                <w:rFonts w:eastAsia="黑体"/>
                <w:color w:val="000000"/>
                <w:szCs w:val="21"/>
              </w:rPr>
            </w:pPr>
          </w:p>
        </w:tc>
        <w:tc>
          <w:tcPr>
            <w:tcW w:w="2130" w:type="dxa"/>
            <w:vAlign w:val="center"/>
          </w:tcPr>
          <w:p>
            <w:pPr>
              <w:widowControl/>
              <w:jc w:val="center"/>
              <w:rPr>
                <w:rFonts w:eastAsia="黑体"/>
                <w:color w:val="000000"/>
                <w:szCs w:val="21"/>
              </w:rPr>
            </w:pPr>
            <w:r>
              <w:rPr>
                <w:rFonts w:hint="eastAsia" w:hAnsi="黑体" w:eastAsia="黑体"/>
                <w:color w:val="000000"/>
                <w:szCs w:val="21"/>
              </w:rPr>
              <w:t>生物多样性</w:t>
            </w:r>
          </w:p>
        </w:tc>
        <w:tc>
          <w:tcPr>
            <w:tcW w:w="567" w:type="dxa"/>
            <w:vMerge w:val="continue"/>
            <w:vAlign w:val="center"/>
          </w:tcPr>
          <w:p>
            <w:pPr>
              <w:widowControl/>
              <w:jc w:val="center"/>
              <w:rPr>
                <w:b/>
                <w:bCs/>
                <w:color w:val="000000"/>
                <w:szCs w:val="21"/>
              </w:rPr>
            </w:pPr>
          </w:p>
        </w:tc>
        <w:tc>
          <w:tcPr>
            <w:tcW w:w="567" w:type="dxa"/>
            <w:vAlign w:val="center"/>
          </w:tcPr>
          <w:p>
            <w:pPr>
              <w:widowControl/>
              <w:jc w:val="center"/>
              <w:rPr>
                <w:color w:val="000000"/>
                <w:szCs w:val="21"/>
              </w:rPr>
            </w:pPr>
            <w:r>
              <w:rPr>
                <w:color w:val="000000"/>
                <w:szCs w:val="21"/>
              </w:rPr>
              <w:t>4</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水生植物功能群落适宜，生长良好，得</w:t>
            </w:r>
            <w:r>
              <w:rPr>
                <w:rFonts w:eastAsia="黑体"/>
                <w:color w:val="000000"/>
                <w:szCs w:val="21"/>
              </w:rPr>
              <w:t>4</w:t>
            </w:r>
            <w:r>
              <w:rPr>
                <w:rFonts w:hint="eastAsia" w:eastAsia="黑体"/>
                <w:color w:val="000000"/>
                <w:szCs w:val="21"/>
              </w:rPr>
              <w:t>分；较好，得2分；一般，得1分。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jc w:val="center"/>
              <w:rPr>
                <w:rFonts w:eastAsia="黑体"/>
                <w:color w:val="000000"/>
                <w:szCs w:val="21"/>
              </w:rPr>
            </w:pPr>
            <w:r>
              <w:rPr>
                <w:rFonts w:eastAsia="黑体"/>
                <w:color w:val="000000"/>
                <w:szCs w:val="21"/>
              </w:rPr>
              <w:t>9</w:t>
            </w:r>
          </w:p>
        </w:tc>
        <w:tc>
          <w:tcPr>
            <w:tcW w:w="1130" w:type="dxa"/>
            <w:vMerge w:val="continue"/>
            <w:vAlign w:val="center"/>
          </w:tcPr>
          <w:p>
            <w:pPr>
              <w:widowControl/>
              <w:jc w:val="center"/>
              <w:rPr>
                <w:rFonts w:eastAsia="黑体"/>
                <w:color w:val="000000"/>
                <w:szCs w:val="21"/>
              </w:rPr>
            </w:pPr>
          </w:p>
        </w:tc>
        <w:tc>
          <w:tcPr>
            <w:tcW w:w="2130" w:type="dxa"/>
            <w:vAlign w:val="center"/>
          </w:tcPr>
          <w:p>
            <w:pPr>
              <w:widowControl/>
              <w:jc w:val="center"/>
              <w:rPr>
                <w:rFonts w:eastAsia="黑体"/>
                <w:color w:val="000000"/>
                <w:szCs w:val="21"/>
              </w:rPr>
            </w:pPr>
            <w:r>
              <w:rPr>
                <w:rFonts w:hint="eastAsia" w:hAnsi="黑体" w:eastAsia="黑体"/>
                <w:color w:val="000000"/>
                <w:szCs w:val="21"/>
              </w:rPr>
              <w:t>河流自然形态</w:t>
            </w:r>
          </w:p>
        </w:tc>
        <w:tc>
          <w:tcPr>
            <w:tcW w:w="567" w:type="dxa"/>
            <w:vMerge w:val="continue"/>
            <w:vAlign w:val="center"/>
          </w:tcPr>
          <w:p>
            <w:pPr>
              <w:widowControl/>
              <w:jc w:val="center"/>
              <w:rPr>
                <w:b/>
                <w:bCs/>
                <w:color w:val="000000"/>
                <w:szCs w:val="21"/>
              </w:rPr>
            </w:pPr>
          </w:p>
        </w:tc>
        <w:tc>
          <w:tcPr>
            <w:tcW w:w="567" w:type="dxa"/>
            <w:vAlign w:val="center"/>
          </w:tcPr>
          <w:p>
            <w:pPr>
              <w:widowControl/>
              <w:jc w:val="center"/>
              <w:rPr>
                <w:color w:val="000000"/>
                <w:szCs w:val="21"/>
              </w:rPr>
            </w:pPr>
            <w:r>
              <w:rPr>
                <w:color w:val="000000"/>
                <w:szCs w:val="21"/>
              </w:rPr>
              <w:t>4</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形态优美，丰富，得</w:t>
            </w:r>
            <w:r>
              <w:rPr>
                <w:rFonts w:eastAsia="黑体"/>
                <w:color w:val="000000"/>
                <w:szCs w:val="21"/>
              </w:rPr>
              <w:t>4</w:t>
            </w:r>
            <w:r>
              <w:rPr>
                <w:rFonts w:hint="eastAsia" w:eastAsia="黑体"/>
                <w:color w:val="000000"/>
                <w:szCs w:val="21"/>
              </w:rPr>
              <w:t>分；较好，得</w:t>
            </w:r>
            <w:r>
              <w:rPr>
                <w:rFonts w:eastAsia="黑体"/>
                <w:color w:val="000000"/>
                <w:szCs w:val="21"/>
              </w:rPr>
              <w:t>2</w:t>
            </w:r>
            <w:r>
              <w:rPr>
                <w:rFonts w:hint="eastAsia" w:eastAsia="黑体"/>
                <w:color w:val="000000"/>
                <w:szCs w:val="21"/>
              </w:rPr>
              <w:t>分；一般，得</w:t>
            </w:r>
            <w:r>
              <w:rPr>
                <w:rFonts w:eastAsia="黑体"/>
                <w:color w:val="000000"/>
                <w:szCs w:val="21"/>
              </w:rPr>
              <w:t>1</w:t>
            </w:r>
            <w:r>
              <w:rPr>
                <w:rFonts w:hint="eastAsia" w:eastAsia="黑体"/>
                <w:color w:val="000000"/>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94" w:type="dxa"/>
            <w:vAlign w:val="center"/>
          </w:tcPr>
          <w:p>
            <w:pPr>
              <w:widowControl/>
              <w:jc w:val="center"/>
              <w:rPr>
                <w:rFonts w:eastAsia="黑体"/>
                <w:color w:val="000000"/>
                <w:szCs w:val="21"/>
              </w:rPr>
            </w:pPr>
            <w:r>
              <w:rPr>
                <w:rFonts w:eastAsia="黑体"/>
                <w:color w:val="000000"/>
                <w:szCs w:val="21"/>
              </w:rPr>
              <w:t>10</w:t>
            </w:r>
          </w:p>
        </w:tc>
        <w:tc>
          <w:tcPr>
            <w:tcW w:w="1130" w:type="dxa"/>
            <w:vMerge w:val="continue"/>
            <w:vAlign w:val="center"/>
          </w:tcPr>
          <w:p>
            <w:pPr>
              <w:widowControl/>
              <w:jc w:val="center"/>
              <w:rPr>
                <w:rFonts w:eastAsia="黑体"/>
                <w:color w:val="000000"/>
                <w:szCs w:val="21"/>
              </w:rPr>
            </w:pPr>
          </w:p>
        </w:tc>
        <w:tc>
          <w:tcPr>
            <w:tcW w:w="2130" w:type="dxa"/>
            <w:vAlign w:val="center"/>
          </w:tcPr>
          <w:p>
            <w:pPr>
              <w:widowControl/>
              <w:jc w:val="center"/>
              <w:rPr>
                <w:rFonts w:eastAsia="黑体"/>
                <w:color w:val="000000"/>
                <w:szCs w:val="21"/>
              </w:rPr>
            </w:pPr>
            <w:r>
              <w:rPr>
                <w:rFonts w:hint="eastAsia" w:hAnsi="黑体" w:eastAsia="黑体"/>
                <w:color w:val="000000"/>
                <w:szCs w:val="21"/>
              </w:rPr>
              <w:t>岸坡植被覆盖度</w:t>
            </w:r>
          </w:p>
        </w:tc>
        <w:tc>
          <w:tcPr>
            <w:tcW w:w="567" w:type="dxa"/>
            <w:vMerge w:val="continue"/>
            <w:vAlign w:val="center"/>
          </w:tcPr>
          <w:p>
            <w:pPr>
              <w:widowControl/>
              <w:jc w:val="center"/>
              <w:rPr>
                <w:b/>
                <w:bCs/>
                <w:color w:val="000000"/>
                <w:szCs w:val="21"/>
              </w:rPr>
            </w:pPr>
          </w:p>
        </w:tc>
        <w:tc>
          <w:tcPr>
            <w:tcW w:w="567" w:type="dxa"/>
            <w:vAlign w:val="center"/>
          </w:tcPr>
          <w:p>
            <w:pPr>
              <w:widowControl/>
              <w:jc w:val="center"/>
              <w:rPr>
                <w:color w:val="000000"/>
                <w:szCs w:val="21"/>
              </w:rPr>
            </w:pPr>
            <w:r>
              <w:rPr>
                <w:color w:val="000000"/>
                <w:szCs w:val="21"/>
              </w:rPr>
              <w:t>4</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视滨岸带植物是否覆盖完好、乔灌木搭配是否合理赋分。覆盖完好，搭配合理得4分，其他视情况赋分。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94" w:type="dxa"/>
            <w:vAlign w:val="center"/>
          </w:tcPr>
          <w:p>
            <w:pPr>
              <w:widowControl/>
              <w:jc w:val="center"/>
              <w:rPr>
                <w:rFonts w:eastAsia="黑体"/>
                <w:color w:val="000000"/>
                <w:szCs w:val="21"/>
              </w:rPr>
            </w:pPr>
            <w:r>
              <w:rPr>
                <w:rFonts w:eastAsia="黑体"/>
                <w:color w:val="000000"/>
                <w:szCs w:val="21"/>
              </w:rPr>
              <w:t>11</w:t>
            </w:r>
          </w:p>
        </w:tc>
        <w:tc>
          <w:tcPr>
            <w:tcW w:w="1130" w:type="dxa"/>
            <w:vMerge w:val="restart"/>
            <w:vAlign w:val="center"/>
          </w:tcPr>
          <w:p>
            <w:pPr>
              <w:widowControl/>
              <w:jc w:val="center"/>
              <w:rPr>
                <w:rFonts w:eastAsia="黑体"/>
                <w:color w:val="000000"/>
                <w:szCs w:val="21"/>
              </w:rPr>
            </w:pPr>
            <w:r>
              <w:rPr>
                <w:rFonts w:hint="eastAsia" w:hAnsi="黑体" w:eastAsia="黑体"/>
                <w:color w:val="000000"/>
                <w:szCs w:val="21"/>
              </w:rPr>
              <w:t>景观文化评估指标</w:t>
            </w:r>
          </w:p>
        </w:tc>
        <w:tc>
          <w:tcPr>
            <w:tcW w:w="2130" w:type="dxa"/>
            <w:vAlign w:val="center"/>
          </w:tcPr>
          <w:p>
            <w:pPr>
              <w:widowControl/>
              <w:jc w:val="center"/>
              <w:rPr>
                <w:rFonts w:eastAsia="黑体"/>
                <w:color w:val="000000"/>
                <w:szCs w:val="21"/>
              </w:rPr>
            </w:pPr>
            <w:r>
              <w:rPr>
                <w:rFonts w:hint="eastAsia" w:hAnsi="黑体" w:eastAsia="黑体"/>
                <w:color w:val="000000"/>
                <w:szCs w:val="21"/>
              </w:rPr>
              <w:t>文化古迹保存程度</w:t>
            </w:r>
          </w:p>
        </w:tc>
        <w:tc>
          <w:tcPr>
            <w:tcW w:w="567" w:type="dxa"/>
            <w:vMerge w:val="restart"/>
            <w:vAlign w:val="center"/>
          </w:tcPr>
          <w:p>
            <w:pPr>
              <w:widowControl/>
              <w:jc w:val="center"/>
              <w:rPr>
                <w:b/>
                <w:bCs/>
                <w:color w:val="000000"/>
                <w:szCs w:val="21"/>
              </w:rPr>
            </w:pPr>
            <w:r>
              <w:rPr>
                <w:b/>
                <w:bCs/>
                <w:color w:val="000000"/>
                <w:szCs w:val="21"/>
              </w:rPr>
              <w:t>16</w:t>
            </w:r>
          </w:p>
        </w:tc>
        <w:tc>
          <w:tcPr>
            <w:tcW w:w="567" w:type="dxa"/>
            <w:vAlign w:val="center"/>
          </w:tcPr>
          <w:p>
            <w:pPr>
              <w:widowControl/>
              <w:jc w:val="center"/>
              <w:rPr>
                <w:color w:val="000000"/>
                <w:szCs w:val="21"/>
              </w:rPr>
            </w:pPr>
            <w:r>
              <w:rPr>
                <w:color w:val="000000"/>
                <w:szCs w:val="21"/>
              </w:rPr>
              <w:t>4</w:t>
            </w:r>
          </w:p>
        </w:tc>
        <w:tc>
          <w:tcPr>
            <w:tcW w:w="567" w:type="dxa"/>
          </w:tcPr>
          <w:p>
            <w:pPr>
              <w:widowControl/>
              <w:spacing w:line="240" w:lineRule="exact"/>
              <w:rPr>
                <w:rFonts w:hAnsi="黑体" w:eastAsia="黑体"/>
                <w:color w:val="000000"/>
                <w:szCs w:val="21"/>
              </w:rPr>
            </w:pPr>
          </w:p>
        </w:tc>
        <w:tc>
          <w:tcPr>
            <w:tcW w:w="851" w:type="dxa"/>
          </w:tcPr>
          <w:p>
            <w:pPr>
              <w:widowControl/>
              <w:spacing w:line="240" w:lineRule="exact"/>
              <w:rPr>
                <w:rFonts w:hAnsi="黑体" w:eastAsia="黑体"/>
                <w:color w:val="000000"/>
                <w:szCs w:val="21"/>
              </w:rPr>
            </w:pPr>
          </w:p>
        </w:tc>
        <w:tc>
          <w:tcPr>
            <w:tcW w:w="7422" w:type="dxa"/>
            <w:vAlign w:val="center"/>
          </w:tcPr>
          <w:p>
            <w:pPr>
              <w:widowControl/>
              <w:spacing w:line="240" w:lineRule="exact"/>
              <w:rPr>
                <w:rFonts w:eastAsia="黑体"/>
                <w:color w:val="000000"/>
                <w:szCs w:val="21"/>
              </w:rPr>
            </w:pPr>
            <w:r>
              <w:rPr>
                <w:rFonts w:hint="eastAsia" w:hAnsi="黑体" w:eastAsia="黑体"/>
                <w:color w:val="000000"/>
                <w:szCs w:val="21"/>
              </w:rPr>
              <w:t>视历史文化古迹价值和保存程度酌情赋分，历史文化古迹价值高且保存完好得</w:t>
            </w:r>
            <w:r>
              <w:rPr>
                <w:rFonts w:hAnsi="黑体" w:eastAsia="黑体"/>
                <w:color w:val="000000"/>
                <w:szCs w:val="21"/>
              </w:rPr>
              <w:t>4</w:t>
            </w:r>
            <w:r>
              <w:rPr>
                <w:rFonts w:hint="eastAsia" w:hAnsi="黑体" w:eastAsia="黑体"/>
                <w:color w:val="000000"/>
                <w:szCs w:val="21"/>
              </w:rPr>
              <w:t>分，较好得</w:t>
            </w:r>
            <w:r>
              <w:rPr>
                <w:rFonts w:hAnsi="黑体" w:eastAsia="黑体"/>
                <w:color w:val="000000"/>
                <w:szCs w:val="21"/>
              </w:rPr>
              <w:t>2.5</w:t>
            </w:r>
            <w:r>
              <w:rPr>
                <w:rFonts w:hint="eastAsia" w:hAnsi="黑体" w:eastAsia="黑体"/>
                <w:color w:val="000000"/>
                <w:szCs w:val="21"/>
              </w:rPr>
              <w:t>分，一般得1分，较差不得分。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94" w:type="dxa"/>
            <w:vAlign w:val="center"/>
          </w:tcPr>
          <w:p>
            <w:pPr>
              <w:widowControl/>
              <w:jc w:val="center"/>
              <w:rPr>
                <w:rFonts w:eastAsia="黑体"/>
                <w:color w:val="000000"/>
                <w:szCs w:val="21"/>
              </w:rPr>
            </w:pPr>
            <w:r>
              <w:rPr>
                <w:rFonts w:eastAsia="黑体"/>
                <w:color w:val="000000"/>
                <w:szCs w:val="21"/>
              </w:rPr>
              <w:t>12</w:t>
            </w:r>
          </w:p>
        </w:tc>
        <w:tc>
          <w:tcPr>
            <w:tcW w:w="1130" w:type="dxa"/>
            <w:vMerge w:val="continue"/>
            <w:vAlign w:val="center"/>
          </w:tcPr>
          <w:p>
            <w:pPr>
              <w:widowControl/>
              <w:jc w:val="center"/>
              <w:rPr>
                <w:rFonts w:eastAsia="黑体"/>
                <w:color w:val="000000"/>
                <w:szCs w:val="21"/>
              </w:rPr>
            </w:pPr>
          </w:p>
        </w:tc>
        <w:tc>
          <w:tcPr>
            <w:tcW w:w="2130" w:type="dxa"/>
            <w:vAlign w:val="center"/>
          </w:tcPr>
          <w:p>
            <w:pPr>
              <w:widowControl/>
              <w:jc w:val="center"/>
              <w:rPr>
                <w:rFonts w:eastAsia="黑体"/>
                <w:color w:val="000000"/>
                <w:szCs w:val="21"/>
              </w:rPr>
            </w:pPr>
            <w:r>
              <w:rPr>
                <w:rFonts w:hint="eastAsia" w:hAnsi="黑体" w:eastAsia="黑体"/>
                <w:color w:val="000000"/>
                <w:szCs w:val="21"/>
              </w:rPr>
              <w:t>特色园区建成</w:t>
            </w:r>
          </w:p>
        </w:tc>
        <w:tc>
          <w:tcPr>
            <w:tcW w:w="567" w:type="dxa"/>
            <w:vMerge w:val="continue"/>
            <w:vAlign w:val="center"/>
          </w:tcPr>
          <w:p>
            <w:pPr>
              <w:widowControl/>
              <w:jc w:val="center"/>
              <w:rPr>
                <w:b/>
                <w:bCs/>
                <w:color w:val="000000"/>
                <w:szCs w:val="21"/>
              </w:rPr>
            </w:pPr>
          </w:p>
        </w:tc>
        <w:tc>
          <w:tcPr>
            <w:tcW w:w="567" w:type="dxa"/>
            <w:vAlign w:val="center"/>
          </w:tcPr>
          <w:p>
            <w:pPr>
              <w:widowControl/>
              <w:jc w:val="center"/>
              <w:rPr>
                <w:color w:val="000000"/>
                <w:szCs w:val="21"/>
              </w:rPr>
            </w:pPr>
            <w:r>
              <w:rPr>
                <w:rFonts w:eastAsia="黑体"/>
                <w:color w:val="000000"/>
                <w:szCs w:val="21"/>
              </w:rPr>
              <w:t>4</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河道范围内有获得特色（特色精品、康居、宜居、风景区）称号的加1分，最高加</w:t>
            </w:r>
            <w:r>
              <w:rPr>
                <w:rFonts w:eastAsia="黑体"/>
                <w:color w:val="000000"/>
                <w:szCs w:val="21"/>
              </w:rPr>
              <w:t>4</w:t>
            </w:r>
            <w:r>
              <w:rPr>
                <w:rFonts w:hint="eastAsia" w:eastAsia="黑体"/>
                <w:color w:val="000000"/>
                <w:szCs w:val="21"/>
              </w:rPr>
              <w:t>分；若全部建成，则得满分。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jc w:val="center"/>
              <w:rPr>
                <w:rFonts w:eastAsia="黑体"/>
                <w:color w:val="000000"/>
                <w:szCs w:val="21"/>
              </w:rPr>
            </w:pPr>
            <w:r>
              <w:rPr>
                <w:rFonts w:eastAsia="黑体"/>
                <w:color w:val="000000"/>
                <w:szCs w:val="21"/>
              </w:rPr>
              <w:t>13</w:t>
            </w:r>
          </w:p>
        </w:tc>
        <w:tc>
          <w:tcPr>
            <w:tcW w:w="1130" w:type="dxa"/>
            <w:vMerge w:val="continue"/>
            <w:vAlign w:val="center"/>
          </w:tcPr>
          <w:p>
            <w:pPr>
              <w:widowControl/>
              <w:jc w:val="center"/>
              <w:rPr>
                <w:rFonts w:eastAsia="黑体"/>
                <w:color w:val="000000"/>
                <w:szCs w:val="21"/>
              </w:rPr>
            </w:pPr>
          </w:p>
        </w:tc>
        <w:tc>
          <w:tcPr>
            <w:tcW w:w="2130" w:type="dxa"/>
            <w:vAlign w:val="center"/>
          </w:tcPr>
          <w:p>
            <w:pPr>
              <w:widowControl/>
              <w:jc w:val="center"/>
              <w:rPr>
                <w:rFonts w:hAnsi="黑体" w:eastAsia="黑体"/>
                <w:color w:val="000000"/>
                <w:szCs w:val="21"/>
              </w:rPr>
            </w:pPr>
            <w:r>
              <w:rPr>
                <w:rFonts w:hint="eastAsia" w:hAnsi="黑体" w:eastAsia="黑体"/>
                <w:color w:val="000000"/>
                <w:szCs w:val="21"/>
              </w:rPr>
              <w:t>河道风貌</w:t>
            </w:r>
          </w:p>
        </w:tc>
        <w:tc>
          <w:tcPr>
            <w:tcW w:w="567" w:type="dxa"/>
            <w:vMerge w:val="continue"/>
            <w:vAlign w:val="center"/>
          </w:tcPr>
          <w:p>
            <w:pPr>
              <w:widowControl/>
              <w:jc w:val="center"/>
              <w:rPr>
                <w:b/>
                <w:bCs/>
                <w:color w:val="000000"/>
                <w:szCs w:val="21"/>
              </w:rPr>
            </w:pPr>
          </w:p>
        </w:tc>
        <w:tc>
          <w:tcPr>
            <w:tcW w:w="567" w:type="dxa"/>
            <w:vAlign w:val="center"/>
          </w:tcPr>
          <w:p>
            <w:pPr>
              <w:widowControl/>
              <w:jc w:val="center"/>
              <w:rPr>
                <w:rFonts w:eastAsia="黑体"/>
                <w:color w:val="000000"/>
                <w:szCs w:val="21"/>
              </w:rPr>
            </w:pPr>
            <w:r>
              <w:rPr>
                <w:rFonts w:eastAsia="黑体"/>
                <w:color w:val="000000"/>
                <w:szCs w:val="21"/>
              </w:rPr>
              <w:t>4</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河湖整体风貌视觉效果较好的得</w:t>
            </w:r>
            <w:r>
              <w:rPr>
                <w:rFonts w:eastAsia="黑体"/>
                <w:color w:val="000000"/>
                <w:szCs w:val="21"/>
              </w:rPr>
              <w:t>4</w:t>
            </w:r>
            <w:r>
              <w:rPr>
                <w:rFonts w:hint="eastAsia" w:eastAsia="黑体"/>
                <w:color w:val="000000"/>
                <w:szCs w:val="21"/>
              </w:rPr>
              <w:t>分，其他视效果酌情赋分。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jc w:val="center"/>
              <w:rPr>
                <w:rFonts w:eastAsia="黑体"/>
                <w:color w:val="000000"/>
                <w:szCs w:val="21"/>
              </w:rPr>
            </w:pPr>
            <w:r>
              <w:rPr>
                <w:rFonts w:eastAsia="黑体"/>
                <w:color w:val="000000"/>
                <w:szCs w:val="21"/>
              </w:rPr>
              <w:t>14</w:t>
            </w:r>
          </w:p>
        </w:tc>
        <w:tc>
          <w:tcPr>
            <w:tcW w:w="1130" w:type="dxa"/>
            <w:vMerge w:val="continue"/>
            <w:vAlign w:val="center"/>
          </w:tcPr>
          <w:p>
            <w:pPr>
              <w:widowControl/>
              <w:jc w:val="center"/>
              <w:rPr>
                <w:rFonts w:eastAsia="黑体"/>
                <w:color w:val="000000"/>
                <w:szCs w:val="21"/>
              </w:rPr>
            </w:pPr>
          </w:p>
        </w:tc>
        <w:tc>
          <w:tcPr>
            <w:tcW w:w="2130" w:type="dxa"/>
            <w:vAlign w:val="center"/>
          </w:tcPr>
          <w:p>
            <w:pPr>
              <w:widowControl/>
              <w:jc w:val="center"/>
              <w:rPr>
                <w:rFonts w:eastAsia="黑体"/>
                <w:color w:val="000000"/>
                <w:szCs w:val="21"/>
              </w:rPr>
            </w:pPr>
            <w:r>
              <w:rPr>
                <w:rFonts w:hint="eastAsia" w:hAnsi="黑体" w:eastAsia="黑体"/>
                <w:color w:val="000000"/>
                <w:szCs w:val="21"/>
              </w:rPr>
              <w:t>景观设施配套情况</w:t>
            </w:r>
          </w:p>
        </w:tc>
        <w:tc>
          <w:tcPr>
            <w:tcW w:w="567" w:type="dxa"/>
            <w:vMerge w:val="continue"/>
            <w:vAlign w:val="center"/>
          </w:tcPr>
          <w:p>
            <w:pPr>
              <w:widowControl/>
              <w:jc w:val="center"/>
              <w:rPr>
                <w:b/>
                <w:bCs/>
                <w:color w:val="000000"/>
                <w:szCs w:val="21"/>
              </w:rPr>
            </w:pPr>
          </w:p>
        </w:tc>
        <w:tc>
          <w:tcPr>
            <w:tcW w:w="567" w:type="dxa"/>
            <w:vAlign w:val="center"/>
          </w:tcPr>
          <w:p>
            <w:pPr>
              <w:widowControl/>
              <w:jc w:val="center"/>
              <w:rPr>
                <w:color w:val="000000"/>
                <w:szCs w:val="21"/>
              </w:rPr>
            </w:pPr>
            <w:r>
              <w:rPr>
                <w:color w:val="000000"/>
                <w:szCs w:val="21"/>
              </w:rPr>
              <w:t>4</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有一项景观设施且与河道沿线周边景观相协调，得</w:t>
            </w:r>
            <w:r>
              <w:rPr>
                <w:rFonts w:eastAsia="黑体"/>
                <w:color w:val="000000"/>
                <w:szCs w:val="21"/>
              </w:rPr>
              <w:t>4分，没有或不协调不得分。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94" w:type="dxa"/>
            <w:vAlign w:val="center"/>
          </w:tcPr>
          <w:p>
            <w:pPr>
              <w:widowControl/>
              <w:jc w:val="center"/>
              <w:rPr>
                <w:rFonts w:eastAsia="黑体"/>
                <w:color w:val="000000"/>
                <w:szCs w:val="21"/>
              </w:rPr>
            </w:pPr>
            <w:r>
              <w:rPr>
                <w:rFonts w:eastAsia="黑体"/>
                <w:color w:val="000000"/>
                <w:szCs w:val="21"/>
              </w:rPr>
              <w:t>15</w:t>
            </w:r>
          </w:p>
        </w:tc>
        <w:tc>
          <w:tcPr>
            <w:tcW w:w="1130" w:type="dxa"/>
            <w:vMerge w:val="restart"/>
            <w:vAlign w:val="center"/>
          </w:tcPr>
          <w:p>
            <w:pPr>
              <w:widowControl/>
              <w:jc w:val="center"/>
              <w:rPr>
                <w:rFonts w:eastAsia="黑体"/>
                <w:color w:val="000000"/>
                <w:szCs w:val="21"/>
              </w:rPr>
            </w:pPr>
            <w:r>
              <w:rPr>
                <w:rFonts w:hint="eastAsia" w:hAnsi="黑体" w:eastAsia="黑体"/>
                <w:color w:val="000000"/>
                <w:szCs w:val="21"/>
              </w:rPr>
              <w:t>管护评估指标</w:t>
            </w:r>
          </w:p>
        </w:tc>
        <w:tc>
          <w:tcPr>
            <w:tcW w:w="2130" w:type="dxa"/>
            <w:vAlign w:val="center"/>
          </w:tcPr>
          <w:p>
            <w:pPr>
              <w:widowControl/>
              <w:jc w:val="center"/>
              <w:rPr>
                <w:rFonts w:eastAsia="黑体"/>
                <w:color w:val="000000"/>
                <w:szCs w:val="21"/>
              </w:rPr>
            </w:pPr>
            <w:r>
              <w:rPr>
                <w:rFonts w:hint="eastAsia" w:hAnsi="黑体" w:eastAsia="黑体"/>
                <w:color w:val="000000"/>
                <w:szCs w:val="21"/>
              </w:rPr>
              <w:t>管理（保护）范围</w:t>
            </w:r>
          </w:p>
        </w:tc>
        <w:tc>
          <w:tcPr>
            <w:tcW w:w="567" w:type="dxa"/>
            <w:vMerge w:val="restart"/>
            <w:vAlign w:val="center"/>
          </w:tcPr>
          <w:p>
            <w:pPr>
              <w:widowControl/>
              <w:jc w:val="center"/>
              <w:rPr>
                <w:b/>
                <w:bCs/>
                <w:color w:val="000000"/>
                <w:szCs w:val="21"/>
              </w:rPr>
            </w:pPr>
            <w:r>
              <w:rPr>
                <w:rFonts w:hint="eastAsia"/>
                <w:b/>
                <w:bCs/>
                <w:color w:val="000000"/>
                <w:szCs w:val="21"/>
              </w:rPr>
              <w:t>2</w:t>
            </w:r>
            <w:r>
              <w:rPr>
                <w:b/>
                <w:bCs/>
                <w:color w:val="000000"/>
                <w:szCs w:val="21"/>
              </w:rPr>
              <w:t>1</w:t>
            </w:r>
          </w:p>
        </w:tc>
        <w:tc>
          <w:tcPr>
            <w:tcW w:w="567" w:type="dxa"/>
            <w:vAlign w:val="center"/>
          </w:tcPr>
          <w:p>
            <w:pPr>
              <w:widowControl/>
              <w:jc w:val="center"/>
              <w:rPr>
                <w:color w:val="000000"/>
                <w:szCs w:val="21"/>
              </w:rPr>
            </w:pPr>
            <w:r>
              <w:rPr>
                <w:color w:val="000000"/>
                <w:szCs w:val="21"/>
              </w:rPr>
              <w:t>5</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管理（保护）范围明确划定，且按要求设置界桩的加</w:t>
            </w:r>
            <w:r>
              <w:rPr>
                <w:rFonts w:eastAsia="黑体"/>
                <w:color w:val="000000"/>
                <w:szCs w:val="21"/>
              </w:rPr>
              <w:t>5</w:t>
            </w:r>
            <w:r>
              <w:rPr>
                <w:rFonts w:hint="eastAsia" w:eastAsia="黑体"/>
                <w:color w:val="000000"/>
                <w:szCs w:val="21"/>
              </w:rPr>
              <w:t>分，未划定不加分，未按要求设置界桩的酌情扣分。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jc w:val="center"/>
              <w:rPr>
                <w:rFonts w:eastAsia="黑体"/>
                <w:color w:val="000000"/>
                <w:szCs w:val="21"/>
              </w:rPr>
            </w:pPr>
            <w:r>
              <w:rPr>
                <w:rFonts w:eastAsia="黑体"/>
                <w:color w:val="000000"/>
                <w:szCs w:val="21"/>
              </w:rPr>
              <w:t>16</w:t>
            </w:r>
          </w:p>
        </w:tc>
        <w:tc>
          <w:tcPr>
            <w:tcW w:w="1130" w:type="dxa"/>
            <w:vMerge w:val="continue"/>
            <w:vAlign w:val="center"/>
          </w:tcPr>
          <w:p>
            <w:pPr>
              <w:widowControl/>
              <w:jc w:val="center"/>
              <w:rPr>
                <w:rFonts w:eastAsia="黑体"/>
                <w:color w:val="000000"/>
                <w:szCs w:val="21"/>
              </w:rPr>
            </w:pPr>
          </w:p>
        </w:tc>
        <w:tc>
          <w:tcPr>
            <w:tcW w:w="2130" w:type="dxa"/>
            <w:vAlign w:val="center"/>
          </w:tcPr>
          <w:p>
            <w:pPr>
              <w:widowControl/>
              <w:jc w:val="center"/>
              <w:rPr>
                <w:rFonts w:eastAsia="黑体"/>
                <w:color w:val="000000"/>
                <w:szCs w:val="21"/>
              </w:rPr>
            </w:pPr>
            <w:r>
              <w:rPr>
                <w:rFonts w:hint="eastAsia" w:hAnsi="黑体" w:eastAsia="黑体"/>
                <w:color w:val="000000"/>
                <w:szCs w:val="21"/>
              </w:rPr>
              <w:t>问题整治程度</w:t>
            </w:r>
          </w:p>
        </w:tc>
        <w:tc>
          <w:tcPr>
            <w:tcW w:w="567" w:type="dxa"/>
            <w:vMerge w:val="continue"/>
            <w:vAlign w:val="center"/>
          </w:tcPr>
          <w:p>
            <w:pPr>
              <w:widowControl/>
              <w:jc w:val="center"/>
              <w:rPr>
                <w:b/>
                <w:bCs/>
                <w:color w:val="000000"/>
                <w:szCs w:val="21"/>
              </w:rPr>
            </w:pPr>
          </w:p>
        </w:tc>
        <w:tc>
          <w:tcPr>
            <w:tcW w:w="567" w:type="dxa"/>
            <w:vAlign w:val="center"/>
          </w:tcPr>
          <w:p>
            <w:pPr>
              <w:widowControl/>
              <w:jc w:val="center"/>
              <w:rPr>
                <w:color w:val="000000"/>
                <w:szCs w:val="21"/>
              </w:rPr>
            </w:pPr>
            <w:r>
              <w:rPr>
                <w:color w:val="000000"/>
                <w:szCs w:val="21"/>
              </w:rPr>
              <w:t>6</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存在一处“两违”、“三乱”、“四乱”等问题扣2分，扣完为止。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94" w:type="dxa"/>
            <w:vAlign w:val="center"/>
          </w:tcPr>
          <w:p>
            <w:pPr>
              <w:widowControl/>
              <w:jc w:val="center"/>
              <w:rPr>
                <w:rFonts w:eastAsia="黑体"/>
                <w:color w:val="000000"/>
                <w:szCs w:val="21"/>
              </w:rPr>
            </w:pPr>
            <w:r>
              <w:rPr>
                <w:rFonts w:eastAsia="黑体"/>
                <w:color w:val="000000"/>
                <w:szCs w:val="21"/>
              </w:rPr>
              <w:t>17</w:t>
            </w:r>
          </w:p>
        </w:tc>
        <w:tc>
          <w:tcPr>
            <w:tcW w:w="1130" w:type="dxa"/>
            <w:vMerge w:val="continue"/>
            <w:vAlign w:val="center"/>
          </w:tcPr>
          <w:p>
            <w:pPr>
              <w:widowControl/>
              <w:jc w:val="center"/>
              <w:rPr>
                <w:rFonts w:eastAsia="黑体"/>
                <w:color w:val="000000"/>
                <w:szCs w:val="21"/>
              </w:rPr>
            </w:pPr>
          </w:p>
        </w:tc>
        <w:tc>
          <w:tcPr>
            <w:tcW w:w="2130" w:type="dxa"/>
            <w:vAlign w:val="center"/>
          </w:tcPr>
          <w:p>
            <w:pPr>
              <w:widowControl/>
              <w:jc w:val="center"/>
              <w:rPr>
                <w:rFonts w:eastAsia="黑体"/>
                <w:color w:val="000000"/>
                <w:szCs w:val="21"/>
              </w:rPr>
            </w:pPr>
            <w:r>
              <w:rPr>
                <w:rFonts w:hint="eastAsia" w:hAnsi="黑体" w:eastAsia="黑体"/>
                <w:color w:val="000000"/>
                <w:szCs w:val="21"/>
              </w:rPr>
              <w:t>标牌设置管护情况</w:t>
            </w:r>
          </w:p>
        </w:tc>
        <w:tc>
          <w:tcPr>
            <w:tcW w:w="567" w:type="dxa"/>
            <w:vMerge w:val="continue"/>
            <w:vAlign w:val="center"/>
          </w:tcPr>
          <w:p>
            <w:pPr>
              <w:widowControl/>
              <w:jc w:val="center"/>
              <w:rPr>
                <w:b/>
                <w:bCs/>
                <w:color w:val="000000"/>
                <w:szCs w:val="21"/>
              </w:rPr>
            </w:pPr>
          </w:p>
        </w:tc>
        <w:tc>
          <w:tcPr>
            <w:tcW w:w="567" w:type="dxa"/>
            <w:vAlign w:val="center"/>
          </w:tcPr>
          <w:p>
            <w:pPr>
              <w:widowControl/>
              <w:jc w:val="center"/>
              <w:rPr>
                <w:color w:val="000000"/>
                <w:szCs w:val="21"/>
              </w:rPr>
            </w:pPr>
            <w:r>
              <w:rPr>
                <w:color w:val="000000"/>
                <w:szCs w:val="21"/>
              </w:rPr>
              <w:t>4</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hAnsi="黑体" w:eastAsia="黑体"/>
                <w:color w:val="000000"/>
                <w:szCs w:val="21"/>
              </w:rPr>
              <w:t>按照要求设置标识标牌的，管护良好的得</w:t>
            </w:r>
            <w:r>
              <w:rPr>
                <w:rFonts w:eastAsia="黑体"/>
                <w:color w:val="000000"/>
                <w:szCs w:val="21"/>
              </w:rPr>
              <w:t>4</w:t>
            </w:r>
            <w:r>
              <w:rPr>
                <w:rFonts w:hint="eastAsia" w:hAnsi="黑体" w:eastAsia="黑体"/>
                <w:color w:val="000000"/>
                <w:szCs w:val="21"/>
              </w:rPr>
              <w:t>分；每缺少一项扣</w:t>
            </w:r>
            <w:r>
              <w:rPr>
                <w:rFonts w:eastAsia="黑体"/>
                <w:color w:val="000000"/>
                <w:szCs w:val="21"/>
              </w:rPr>
              <w:t>1</w:t>
            </w:r>
            <w:r>
              <w:rPr>
                <w:rFonts w:hint="eastAsia" w:hAnsi="黑体" w:eastAsia="黑体"/>
                <w:color w:val="000000"/>
                <w:szCs w:val="21"/>
              </w:rPr>
              <w:t>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94" w:type="dxa"/>
            <w:vAlign w:val="center"/>
          </w:tcPr>
          <w:p>
            <w:pPr>
              <w:widowControl/>
              <w:jc w:val="center"/>
              <w:rPr>
                <w:rFonts w:eastAsia="黑体"/>
                <w:color w:val="000000"/>
                <w:szCs w:val="21"/>
              </w:rPr>
            </w:pPr>
            <w:r>
              <w:rPr>
                <w:rFonts w:eastAsia="黑体"/>
                <w:color w:val="000000"/>
                <w:szCs w:val="21"/>
              </w:rPr>
              <w:t>18</w:t>
            </w:r>
          </w:p>
        </w:tc>
        <w:tc>
          <w:tcPr>
            <w:tcW w:w="1130" w:type="dxa"/>
            <w:vMerge w:val="continue"/>
            <w:vAlign w:val="center"/>
          </w:tcPr>
          <w:p>
            <w:pPr>
              <w:widowControl/>
              <w:jc w:val="center"/>
              <w:rPr>
                <w:rFonts w:eastAsia="黑体"/>
                <w:color w:val="000000"/>
                <w:szCs w:val="21"/>
              </w:rPr>
            </w:pPr>
          </w:p>
        </w:tc>
        <w:tc>
          <w:tcPr>
            <w:tcW w:w="2130" w:type="dxa"/>
            <w:vAlign w:val="center"/>
          </w:tcPr>
          <w:p>
            <w:pPr>
              <w:widowControl/>
              <w:jc w:val="center"/>
              <w:rPr>
                <w:rFonts w:eastAsia="黑体"/>
                <w:color w:val="000000"/>
                <w:szCs w:val="21"/>
              </w:rPr>
            </w:pPr>
            <w:r>
              <w:rPr>
                <w:rFonts w:hint="eastAsia" w:hAnsi="黑体" w:eastAsia="黑体"/>
                <w:color w:val="000000"/>
                <w:szCs w:val="21"/>
              </w:rPr>
              <w:t>管护措施落实程度</w:t>
            </w:r>
          </w:p>
        </w:tc>
        <w:tc>
          <w:tcPr>
            <w:tcW w:w="567" w:type="dxa"/>
            <w:vMerge w:val="continue"/>
            <w:vAlign w:val="center"/>
          </w:tcPr>
          <w:p>
            <w:pPr>
              <w:widowControl/>
              <w:jc w:val="center"/>
              <w:rPr>
                <w:b/>
                <w:bCs/>
                <w:color w:val="000000"/>
                <w:szCs w:val="21"/>
              </w:rPr>
            </w:pPr>
          </w:p>
        </w:tc>
        <w:tc>
          <w:tcPr>
            <w:tcW w:w="567" w:type="dxa"/>
            <w:vAlign w:val="center"/>
          </w:tcPr>
          <w:p>
            <w:pPr>
              <w:widowControl/>
              <w:jc w:val="center"/>
              <w:rPr>
                <w:color w:val="000000"/>
                <w:szCs w:val="21"/>
              </w:rPr>
            </w:pPr>
            <w:r>
              <w:rPr>
                <w:color w:val="000000"/>
                <w:szCs w:val="21"/>
              </w:rPr>
              <w:t>6</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考核管护制度是否建立、管护人员是否到位、管护经费是否落实，每发现一处问题扣</w:t>
            </w:r>
            <w:r>
              <w:rPr>
                <w:rFonts w:eastAsia="黑体"/>
                <w:color w:val="000000"/>
                <w:szCs w:val="21"/>
              </w:rPr>
              <w:t>2</w:t>
            </w:r>
            <w:r>
              <w:rPr>
                <w:rFonts w:hint="eastAsia" w:eastAsia="黑体"/>
                <w:color w:val="000000"/>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694" w:type="dxa"/>
            <w:vAlign w:val="center"/>
          </w:tcPr>
          <w:p>
            <w:pPr>
              <w:widowControl/>
              <w:jc w:val="center"/>
              <w:rPr>
                <w:rFonts w:eastAsia="黑体"/>
                <w:color w:val="000000"/>
                <w:szCs w:val="21"/>
              </w:rPr>
            </w:pPr>
            <w:r>
              <w:rPr>
                <w:rFonts w:hint="eastAsia" w:eastAsia="黑体"/>
                <w:color w:val="000000"/>
                <w:szCs w:val="21"/>
              </w:rPr>
              <w:t>1</w:t>
            </w:r>
            <w:r>
              <w:rPr>
                <w:rFonts w:eastAsia="黑体"/>
                <w:color w:val="000000"/>
                <w:szCs w:val="21"/>
              </w:rPr>
              <w:t>9</w:t>
            </w:r>
          </w:p>
        </w:tc>
        <w:tc>
          <w:tcPr>
            <w:tcW w:w="1130" w:type="dxa"/>
            <w:vAlign w:val="center"/>
          </w:tcPr>
          <w:p>
            <w:pPr>
              <w:widowControl/>
              <w:jc w:val="center"/>
              <w:rPr>
                <w:rFonts w:eastAsia="黑体"/>
                <w:color w:val="000000"/>
                <w:szCs w:val="21"/>
              </w:rPr>
            </w:pPr>
            <w:r>
              <w:rPr>
                <w:rFonts w:hint="eastAsia" w:hAnsi="黑体" w:eastAsia="黑体"/>
                <w:color w:val="000000"/>
                <w:szCs w:val="21"/>
              </w:rPr>
              <w:t>社会评估指标</w:t>
            </w:r>
          </w:p>
        </w:tc>
        <w:tc>
          <w:tcPr>
            <w:tcW w:w="2130" w:type="dxa"/>
            <w:vAlign w:val="center"/>
          </w:tcPr>
          <w:p>
            <w:pPr>
              <w:widowControl/>
              <w:jc w:val="center"/>
              <w:rPr>
                <w:rFonts w:eastAsia="黑体"/>
                <w:color w:val="000000"/>
                <w:szCs w:val="21"/>
              </w:rPr>
            </w:pPr>
            <w:r>
              <w:rPr>
                <w:rFonts w:hint="eastAsia" w:hAnsi="黑体" w:eastAsia="黑体"/>
                <w:color w:val="000000"/>
                <w:szCs w:val="21"/>
              </w:rPr>
              <w:t>公众满意度</w:t>
            </w:r>
          </w:p>
        </w:tc>
        <w:tc>
          <w:tcPr>
            <w:tcW w:w="567" w:type="dxa"/>
            <w:vAlign w:val="center"/>
          </w:tcPr>
          <w:p>
            <w:pPr>
              <w:widowControl/>
              <w:jc w:val="center"/>
              <w:rPr>
                <w:b/>
                <w:bCs/>
                <w:color w:val="000000"/>
                <w:szCs w:val="21"/>
              </w:rPr>
            </w:pPr>
            <w:r>
              <w:rPr>
                <w:b/>
                <w:bCs/>
                <w:color w:val="000000"/>
                <w:szCs w:val="21"/>
              </w:rPr>
              <w:t>10</w:t>
            </w:r>
          </w:p>
        </w:tc>
        <w:tc>
          <w:tcPr>
            <w:tcW w:w="567" w:type="dxa"/>
            <w:vAlign w:val="center"/>
          </w:tcPr>
          <w:p>
            <w:pPr>
              <w:widowControl/>
              <w:jc w:val="center"/>
              <w:rPr>
                <w:color w:val="000000"/>
                <w:szCs w:val="21"/>
              </w:rPr>
            </w:pPr>
            <w:r>
              <w:rPr>
                <w:color w:val="000000"/>
                <w:szCs w:val="21"/>
              </w:rPr>
              <w:t>10</w:t>
            </w:r>
          </w:p>
        </w:tc>
        <w:tc>
          <w:tcPr>
            <w:tcW w:w="567" w:type="dxa"/>
          </w:tcPr>
          <w:p>
            <w:pPr>
              <w:widowControl/>
              <w:spacing w:line="240" w:lineRule="exact"/>
              <w:rPr>
                <w:rFonts w:hAnsi="黑体" w:eastAsia="黑体"/>
                <w:color w:val="000000"/>
                <w:szCs w:val="21"/>
              </w:rPr>
            </w:pPr>
          </w:p>
        </w:tc>
        <w:tc>
          <w:tcPr>
            <w:tcW w:w="851" w:type="dxa"/>
          </w:tcPr>
          <w:p>
            <w:pPr>
              <w:widowControl/>
              <w:spacing w:line="240" w:lineRule="exact"/>
              <w:rPr>
                <w:rFonts w:hAnsi="黑体" w:eastAsia="黑体"/>
                <w:color w:val="000000"/>
                <w:szCs w:val="21"/>
              </w:rPr>
            </w:pPr>
          </w:p>
        </w:tc>
        <w:tc>
          <w:tcPr>
            <w:tcW w:w="7422" w:type="dxa"/>
            <w:vAlign w:val="center"/>
          </w:tcPr>
          <w:p>
            <w:pPr>
              <w:widowControl/>
              <w:spacing w:line="240" w:lineRule="exact"/>
              <w:rPr>
                <w:rFonts w:eastAsia="黑体"/>
                <w:color w:val="000000"/>
                <w:szCs w:val="21"/>
              </w:rPr>
            </w:pPr>
            <w:r>
              <w:rPr>
                <w:rFonts w:hint="eastAsia" w:hAnsi="黑体" w:eastAsia="黑体"/>
                <w:color w:val="000000"/>
                <w:szCs w:val="21"/>
              </w:rPr>
              <w:t>采用调查问卷形式进行公众满意度调查，调查范围涵盖沿线居民集聚点，一般不少于1</w:t>
            </w:r>
            <w:r>
              <w:rPr>
                <w:rFonts w:hAnsi="黑体" w:eastAsia="黑体"/>
                <w:color w:val="000000"/>
                <w:szCs w:val="21"/>
              </w:rPr>
              <w:t>0</w:t>
            </w:r>
            <w:r>
              <w:rPr>
                <w:rFonts w:hint="eastAsia" w:hAnsi="黑体" w:eastAsia="黑体"/>
                <w:color w:val="000000"/>
                <w:szCs w:val="21"/>
              </w:rPr>
              <w:t>份；视“满意”问卷数占总回收问卷数比例进行赋分。</w:t>
            </w:r>
            <w:r>
              <w:rPr>
                <w:rFonts w:hAnsi="黑体" w:eastAsia="黑体"/>
                <w:color w:val="000000"/>
                <w:szCs w:val="21"/>
              </w:rPr>
              <w:t>10</w:t>
            </w:r>
            <w:r>
              <w:rPr>
                <w:rFonts w:hint="eastAsia" w:hAnsi="黑体" w:eastAsia="黑体"/>
                <w:color w:val="000000"/>
                <w:szCs w:val="21"/>
              </w:rPr>
              <w:t>分（100%）；</w:t>
            </w:r>
            <w:r>
              <w:rPr>
                <w:rFonts w:hAnsi="黑体" w:eastAsia="黑体"/>
                <w:color w:val="000000"/>
                <w:szCs w:val="21"/>
              </w:rPr>
              <w:t>8</w:t>
            </w:r>
            <w:r>
              <w:rPr>
                <w:rFonts w:hint="eastAsia" w:hAnsi="黑体" w:eastAsia="黑体"/>
                <w:color w:val="000000"/>
                <w:szCs w:val="21"/>
              </w:rPr>
              <w:t>分（</w:t>
            </w:r>
            <w:r>
              <w:rPr>
                <w:rFonts w:hAnsi="黑体" w:eastAsia="黑体"/>
                <w:color w:val="000000"/>
                <w:szCs w:val="21"/>
              </w:rPr>
              <w:t>9</w:t>
            </w:r>
            <w:r>
              <w:rPr>
                <w:rFonts w:hint="eastAsia" w:hAnsi="黑体" w:eastAsia="黑体"/>
                <w:color w:val="000000"/>
                <w:szCs w:val="21"/>
              </w:rPr>
              <w:t>0%~100%）；</w:t>
            </w:r>
            <w:r>
              <w:rPr>
                <w:rFonts w:hAnsi="黑体" w:eastAsia="黑体"/>
                <w:color w:val="000000"/>
                <w:szCs w:val="21"/>
              </w:rPr>
              <w:t>7</w:t>
            </w:r>
            <w:r>
              <w:rPr>
                <w:rFonts w:hint="eastAsia" w:hAnsi="黑体" w:eastAsia="黑体"/>
                <w:color w:val="000000"/>
                <w:szCs w:val="21"/>
              </w:rPr>
              <w:t>分</w:t>
            </w:r>
            <w:r>
              <w:rPr>
                <w:rFonts w:hAnsi="黑体" w:eastAsia="黑体"/>
                <w:color w:val="000000"/>
                <w:szCs w:val="21"/>
              </w:rPr>
              <w:t>[8</w:t>
            </w:r>
            <w:r>
              <w:rPr>
                <w:rFonts w:hint="eastAsia" w:hAnsi="黑体" w:eastAsia="黑体"/>
                <w:color w:val="000000"/>
                <w:szCs w:val="21"/>
              </w:rPr>
              <w:t>0%~</w:t>
            </w:r>
            <w:r>
              <w:rPr>
                <w:rFonts w:hAnsi="黑体" w:eastAsia="黑体"/>
                <w:color w:val="000000"/>
                <w:szCs w:val="21"/>
              </w:rPr>
              <w:t>9</w:t>
            </w:r>
            <w:r>
              <w:rPr>
                <w:rFonts w:hint="eastAsia" w:hAnsi="黑体" w:eastAsia="黑体"/>
                <w:color w:val="000000"/>
                <w:szCs w:val="21"/>
              </w:rPr>
              <w:t>0%）；</w:t>
            </w:r>
            <w:r>
              <w:rPr>
                <w:rFonts w:hAnsi="黑体" w:eastAsia="黑体"/>
                <w:color w:val="000000"/>
                <w:szCs w:val="21"/>
              </w:rPr>
              <w:t>6</w:t>
            </w:r>
            <w:r>
              <w:rPr>
                <w:rFonts w:hint="eastAsia" w:hAnsi="黑体" w:eastAsia="黑体"/>
                <w:color w:val="000000"/>
                <w:szCs w:val="21"/>
              </w:rPr>
              <w:t>分</w:t>
            </w:r>
            <w:r>
              <w:rPr>
                <w:rFonts w:hAnsi="黑体" w:eastAsia="黑体"/>
                <w:color w:val="000000"/>
                <w:szCs w:val="21"/>
              </w:rPr>
              <w:t>[7</w:t>
            </w:r>
            <w:r>
              <w:rPr>
                <w:rFonts w:hint="eastAsia" w:hAnsi="黑体" w:eastAsia="黑体"/>
                <w:color w:val="000000"/>
                <w:szCs w:val="21"/>
              </w:rPr>
              <w:t>0%~</w:t>
            </w:r>
            <w:r>
              <w:rPr>
                <w:rFonts w:hAnsi="黑体" w:eastAsia="黑体"/>
                <w:color w:val="000000"/>
                <w:szCs w:val="21"/>
              </w:rPr>
              <w:t>8</w:t>
            </w:r>
            <w:r>
              <w:rPr>
                <w:rFonts w:hint="eastAsia" w:hAnsi="黑体" w:eastAsia="黑体"/>
                <w:color w:val="000000"/>
                <w:szCs w:val="21"/>
              </w:rPr>
              <w:t>0%）；</w:t>
            </w:r>
            <w:r>
              <w:rPr>
                <w:rFonts w:hAnsi="黑体" w:eastAsia="黑体"/>
                <w:color w:val="000000"/>
                <w:szCs w:val="21"/>
              </w:rPr>
              <w:t>5</w:t>
            </w:r>
            <w:r>
              <w:rPr>
                <w:rFonts w:hint="eastAsia" w:hAnsi="黑体" w:eastAsia="黑体"/>
                <w:color w:val="000000"/>
                <w:szCs w:val="21"/>
              </w:rPr>
              <w:t>分</w:t>
            </w:r>
            <w:r>
              <w:rPr>
                <w:rFonts w:hAnsi="黑体" w:eastAsia="黑体"/>
                <w:color w:val="000000"/>
                <w:szCs w:val="21"/>
              </w:rPr>
              <w:t>[6</w:t>
            </w:r>
            <w:r>
              <w:rPr>
                <w:rFonts w:hint="eastAsia" w:hAnsi="黑体" w:eastAsia="黑体"/>
                <w:color w:val="000000"/>
                <w:szCs w:val="21"/>
              </w:rPr>
              <w:t>0%~</w:t>
            </w:r>
            <w:r>
              <w:rPr>
                <w:rFonts w:hAnsi="黑体" w:eastAsia="黑体"/>
                <w:color w:val="000000"/>
                <w:szCs w:val="21"/>
              </w:rPr>
              <w:t>7</w:t>
            </w:r>
            <w:r>
              <w:rPr>
                <w:rFonts w:hint="eastAsia" w:hAnsi="黑体" w:eastAsia="黑体"/>
                <w:color w:val="000000"/>
                <w:szCs w:val="21"/>
              </w:rPr>
              <w:t>0%）；0分（</w:t>
            </w:r>
            <w:r>
              <w:rPr>
                <w:rFonts w:hAnsi="黑体" w:eastAsia="黑体"/>
                <w:color w:val="000000"/>
                <w:szCs w:val="21"/>
              </w:rPr>
              <w:t>6</w:t>
            </w:r>
            <w:r>
              <w:rPr>
                <w:rFonts w:hint="eastAsia" w:hAnsi="黑体" w:eastAsia="黑体"/>
                <w:color w:val="000000"/>
                <w:szCs w:val="21"/>
              </w:rPr>
              <w:t>0%以下）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jc w:val="center"/>
              <w:rPr>
                <w:rFonts w:eastAsia="黑体"/>
                <w:color w:val="000000"/>
                <w:szCs w:val="21"/>
              </w:rPr>
            </w:pPr>
            <w:r>
              <w:rPr>
                <w:rFonts w:hint="eastAsia" w:eastAsia="黑体"/>
                <w:color w:val="000000"/>
                <w:szCs w:val="21"/>
              </w:rPr>
              <w:t>2</w:t>
            </w:r>
            <w:r>
              <w:rPr>
                <w:rFonts w:eastAsia="黑体"/>
                <w:color w:val="000000"/>
                <w:szCs w:val="21"/>
              </w:rPr>
              <w:t>0</w:t>
            </w:r>
          </w:p>
        </w:tc>
        <w:tc>
          <w:tcPr>
            <w:tcW w:w="1130" w:type="dxa"/>
            <w:vMerge w:val="restart"/>
            <w:vAlign w:val="center"/>
          </w:tcPr>
          <w:p>
            <w:pPr>
              <w:widowControl/>
              <w:jc w:val="center"/>
              <w:rPr>
                <w:rFonts w:hAnsi="黑体" w:eastAsia="黑体"/>
                <w:color w:val="000000"/>
                <w:szCs w:val="21"/>
              </w:rPr>
            </w:pPr>
            <w:r>
              <w:rPr>
                <w:rFonts w:hint="eastAsia" w:hAnsi="黑体" w:eastAsia="黑体"/>
                <w:color w:val="000000"/>
                <w:szCs w:val="21"/>
              </w:rPr>
              <w:t>材料准备</w:t>
            </w:r>
          </w:p>
        </w:tc>
        <w:tc>
          <w:tcPr>
            <w:tcW w:w="2130" w:type="dxa"/>
            <w:vAlign w:val="center"/>
          </w:tcPr>
          <w:p>
            <w:pPr>
              <w:widowControl/>
              <w:jc w:val="center"/>
              <w:rPr>
                <w:rFonts w:hAnsi="黑体" w:eastAsia="黑体"/>
                <w:color w:val="000000"/>
                <w:szCs w:val="21"/>
              </w:rPr>
            </w:pPr>
            <w:r>
              <w:rPr>
                <w:rFonts w:hint="eastAsia" w:hAnsi="黑体" w:eastAsia="黑体"/>
                <w:color w:val="000000"/>
                <w:szCs w:val="21"/>
              </w:rPr>
              <w:t>自评估报告</w:t>
            </w:r>
          </w:p>
        </w:tc>
        <w:tc>
          <w:tcPr>
            <w:tcW w:w="567" w:type="dxa"/>
            <w:vMerge w:val="restart"/>
            <w:vAlign w:val="center"/>
          </w:tcPr>
          <w:p>
            <w:pPr>
              <w:widowControl/>
              <w:jc w:val="center"/>
              <w:rPr>
                <w:b/>
                <w:bCs/>
                <w:color w:val="000000"/>
                <w:szCs w:val="21"/>
              </w:rPr>
            </w:pPr>
            <w:r>
              <w:rPr>
                <w:rFonts w:hint="eastAsia" w:eastAsia="黑体"/>
                <w:b/>
                <w:bCs/>
                <w:color w:val="000000"/>
                <w:szCs w:val="21"/>
              </w:rPr>
              <w:t>5</w:t>
            </w:r>
          </w:p>
        </w:tc>
        <w:tc>
          <w:tcPr>
            <w:tcW w:w="567" w:type="dxa"/>
            <w:vAlign w:val="center"/>
          </w:tcPr>
          <w:p>
            <w:pPr>
              <w:widowControl/>
              <w:jc w:val="center"/>
              <w:rPr>
                <w:color w:val="000000"/>
                <w:szCs w:val="21"/>
              </w:rPr>
            </w:pPr>
            <w:r>
              <w:rPr>
                <w:rFonts w:hint="eastAsia" w:eastAsia="黑体"/>
                <w:color w:val="000000"/>
                <w:szCs w:val="21"/>
              </w:rPr>
              <w:t>1</w:t>
            </w:r>
          </w:p>
        </w:tc>
        <w:tc>
          <w:tcPr>
            <w:tcW w:w="567" w:type="dxa"/>
            <w:vAlign w:val="center"/>
          </w:tcPr>
          <w:p>
            <w:pPr>
              <w:widowControl/>
              <w:spacing w:line="240" w:lineRule="exact"/>
              <w:rPr>
                <w:rFonts w:hAnsi="黑体" w:eastAsia="黑体"/>
                <w:color w:val="000000"/>
                <w:szCs w:val="21"/>
              </w:rPr>
            </w:pPr>
          </w:p>
        </w:tc>
        <w:tc>
          <w:tcPr>
            <w:tcW w:w="851" w:type="dxa"/>
            <w:vAlign w:val="center"/>
          </w:tcPr>
          <w:p>
            <w:pPr>
              <w:widowControl/>
              <w:spacing w:line="240" w:lineRule="exact"/>
              <w:rPr>
                <w:rFonts w:hAnsi="黑体" w:eastAsia="黑体"/>
                <w:color w:val="000000"/>
                <w:szCs w:val="21"/>
              </w:rPr>
            </w:pPr>
          </w:p>
        </w:tc>
        <w:tc>
          <w:tcPr>
            <w:tcW w:w="7422" w:type="dxa"/>
            <w:vAlign w:val="center"/>
          </w:tcPr>
          <w:p>
            <w:pPr>
              <w:widowControl/>
              <w:spacing w:line="240" w:lineRule="exact"/>
              <w:rPr>
                <w:rFonts w:hAnsi="黑体" w:eastAsia="黑体"/>
                <w:color w:val="000000"/>
                <w:szCs w:val="21"/>
              </w:rPr>
            </w:pPr>
            <w:r>
              <w:rPr>
                <w:rFonts w:hint="eastAsia" w:hAnsi="黑体" w:eastAsia="黑体"/>
                <w:color w:val="000000"/>
                <w:szCs w:val="21"/>
              </w:rPr>
              <w:t>按照《认定办法》要求准备自评估报告的，得1分。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jc w:val="center"/>
              <w:rPr>
                <w:rFonts w:eastAsia="黑体"/>
                <w:color w:val="000000"/>
                <w:szCs w:val="21"/>
              </w:rPr>
            </w:pPr>
            <w:r>
              <w:rPr>
                <w:rFonts w:hint="eastAsia" w:eastAsia="黑体"/>
                <w:color w:val="000000"/>
                <w:szCs w:val="21"/>
              </w:rPr>
              <w:t>2</w:t>
            </w:r>
            <w:r>
              <w:rPr>
                <w:rFonts w:eastAsia="黑体"/>
                <w:color w:val="000000"/>
                <w:szCs w:val="21"/>
              </w:rPr>
              <w:t>1</w:t>
            </w:r>
          </w:p>
        </w:tc>
        <w:tc>
          <w:tcPr>
            <w:tcW w:w="1130" w:type="dxa"/>
            <w:vMerge w:val="continue"/>
            <w:vAlign w:val="center"/>
          </w:tcPr>
          <w:p>
            <w:pPr>
              <w:widowControl/>
              <w:jc w:val="center"/>
              <w:rPr>
                <w:rFonts w:hAnsi="黑体" w:eastAsia="黑体"/>
                <w:color w:val="000000"/>
                <w:szCs w:val="21"/>
              </w:rPr>
            </w:pPr>
          </w:p>
        </w:tc>
        <w:tc>
          <w:tcPr>
            <w:tcW w:w="2130" w:type="dxa"/>
            <w:vAlign w:val="center"/>
          </w:tcPr>
          <w:p>
            <w:pPr>
              <w:widowControl/>
              <w:jc w:val="center"/>
              <w:rPr>
                <w:rFonts w:hAnsi="黑体" w:eastAsia="黑体"/>
                <w:color w:val="000000"/>
                <w:szCs w:val="21"/>
              </w:rPr>
            </w:pPr>
            <w:r>
              <w:rPr>
                <w:rFonts w:hint="eastAsia" w:hAnsi="黑体" w:eastAsia="黑体"/>
                <w:color w:val="000000"/>
                <w:szCs w:val="21"/>
              </w:rPr>
              <w:t>幸福河湖电子相册</w:t>
            </w:r>
          </w:p>
        </w:tc>
        <w:tc>
          <w:tcPr>
            <w:tcW w:w="567" w:type="dxa"/>
            <w:vMerge w:val="continue"/>
            <w:vAlign w:val="center"/>
          </w:tcPr>
          <w:p>
            <w:pPr>
              <w:widowControl/>
              <w:jc w:val="center"/>
              <w:rPr>
                <w:b/>
                <w:bCs/>
                <w:color w:val="000000"/>
                <w:szCs w:val="21"/>
              </w:rPr>
            </w:pPr>
          </w:p>
        </w:tc>
        <w:tc>
          <w:tcPr>
            <w:tcW w:w="567" w:type="dxa"/>
            <w:vAlign w:val="center"/>
          </w:tcPr>
          <w:p>
            <w:pPr>
              <w:widowControl/>
              <w:jc w:val="center"/>
              <w:rPr>
                <w:color w:val="000000"/>
                <w:szCs w:val="21"/>
              </w:rPr>
            </w:pPr>
            <w:r>
              <w:rPr>
                <w:rFonts w:hint="eastAsia" w:eastAsia="黑体"/>
                <w:color w:val="000000"/>
                <w:szCs w:val="21"/>
              </w:rPr>
              <w:t>2</w:t>
            </w:r>
          </w:p>
        </w:tc>
        <w:tc>
          <w:tcPr>
            <w:tcW w:w="567" w:type="dxa"/>
            <w:vAlign w:val="center"/>
          </w:tcPr>
          <w:p>
            <w:pPr>
              <w:widowControl/>
              <w:spacing w:line="240" w:lineRule="exact"/>
              <w:rPr>
                <w:rFonts w:hAnsi="黑体" w:eastAsia="黑体"/>
                <w:color w:val="000000"/>
                <w:szCs w:val="21"/>
              </w:rPr>
            </w:pPr>
          </w:p>
        </w:tc>
        <w:tc>
          <w:tcPr>
            <w:tcW w:w="851" w:type="dxa"/>
            <w:vAlign w:val="center"/>
          </w:tcPr>
          <w:p>
            <w:pPr>
              <w:widowControl/>
              <w:spacing w:line="240" w:lineRule="exact"/>
              <w:rPr>
                <w:rFonts w:hAnsi="黑体" w:eastAsia="黑体"/>
                <w:color w:val="000000"/>
                <w:szCs w:val="21"/>
              </w:rPr>
            </w:pPr>
          </w:p>
        </w:tc>
        <w:tc>
          <w:tcPr>
            <w:tcW w:w="7422" w:type="dxa"/>
            <w:vAlign w:val="center"/>
          </w:tcPr>
          <w:p>
            <w:pPr>
              <w:widowControl/>
              <w:spacing w:line="240" w:lineRule="exact"/>
              <w:rPr>
                <w:rFonts w:hAnsi="黑体" w:eastAsia="黑体"/>
                <w:color w:val="000000"/>
                <w:szCs w:val="21"/>
              </w:rPr>
            </w:pPr>
            <w:r>
              <w:rPr>
                <w:rFonts w:hint="eastAsia" w:hAnsi="黑体" w:eastAsia="黑体"/>
                <w:color w:val="000000"/>
                <w:szCs w:val="21"/>
              </w:rPr>
              <w:t>视电子相册质量高低酌情给分。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jc w:val="center"/>
              <w:rPr>
                <w:rFonts w:eastAsia="黑体"/>
                <w:color w:val="000000"/>
                <w:szCs w:val="21"/>
              </w:rPr>
            </w:pPr>
            <w:r>
              <w:rPr>
                <w:rFonts w:hint="eastAsia" w:eastAsia="黑体"/>
                <w:color w:val="000000"/>
                <w:szCs w:val="21"/>
              </w:rPr>
              <w:t>2</w:t>
            </w:r>
            <w:r>
              <w:rPr>
                <w:rFonts w:eastAsia="黑体"/>
                <w:color w:val="000000"/>
                <w:szCs w:val="21"/>
              </w:rPr>
              <w:t>2</w:t>
            </w:r>
          </w:p>
        </w:tc>
        <w:tc>
          <w:tcPr>
            <w:tcW w:w="1130" w:type="dxa"/>
            <w:vMerge w:val="continue"/>
            <w:vAlign w:val="center"/>
          </w:tcPr>
          <w:p>
            <w:pPr>
              <w:widowControl/>
              <w:jc w:val="center"/>
              <w:rPr>
                <w:rFonts w:hAnsi="黑体" w:eastAsia="黑体"/>
                <w:color w:val="000000"/>
                <w:szCs w:val="21"/>
              </w:rPr>
            </w:pPr>
          </w:p>
        </w:tc>
        <w:tc>
          <w:tcPr>
            <w:tcW w:w="2130" w:type="dxa"/>
            <w:vAlign w:val="center"/>
          </w:tcPr>
          <w:p>
            <w:pPr>
              <w:widowControl/>
              <w:jc w:val="center"/>
              <w:rPr>
                <w:rFonts w:hAnsi="黑体" w:eastAsia="黑体"/>
                <w:color w:val="000000"/>
                <w:szCs w:val="21"/>
              </w:rPr>
            </w:pPr>
            <w:r>
              <w:rPr>
                <w:rFonts w:hint="eastAsia" w:hAnsi="黑体" w:eastAsia="黑体"/>
                <w:color w:val="000000"/>
                <w:szCs w:val="21"/>
              </w:rPr>
              <w:t>幸福河湖短视频</w:t>
            </w:r>
          </w:p>
        </w:tc>
        <w:tc>
          <w:tcPr>
            <w:tcW w:w="567" w:type="dxa"/>
            <w:vMerge w:val="continue"/>
            <w:vAlign w:val="center"/>
          </w:tcPr>
          <w:p>
            <w:pPr>
              <w:widowControl/>
              <w:jc w:val="center"/>
              <w:rPr>
                <w:b/>
                <w:bCs/>
                <w:color w:val="000000"/>
                <w:szCs w:val="21"/>
              </w:rPr>
            </w:pPr>
          </w:p>
        </w:tc>
        <w:tc>
          <w:tcPr>
            <w:tcW w:w="567" w:type="dxa"/>
            <w:vAlign w:val="center"/>
          </w:tcPr>
          <w:p>
            <w:pPr>
              <w:widowControl/>
              <w:jc w:val="center"/>
              <w:rPr>
                <w:color w:val="000000"/>
                <w:szCs w:val="21"/>
              </w:rPr>
            </w:pPr>
            <w:r>
              <w:rPr>
                <w:rFonts w:hint="eastAsia" w:eastAsia="黑体"/>
                <w:color w:val="000000"/>
                <w:szCs w:val="21"/>
              </w:rPr>
              <w:t>2</w:t>
            </w:r>
          </w:p>
        </w:tc>
        <w:tc>
          <w:tcPr>
            <w:tcW w:w="567" w:type="dxa"/>
            <w:vAlign w:val="center"/>
          </w:tcPr>
          <w:p>
            <w:pPr>
              <w:widowControl/>
              <w:spacing w:line="240" w:lineRule="exact"/>
              <w:rPr>
                <w:rFonts w:hAnsi="黑体" w:eastAsia="黑体"/>
                <w:color w:val="000000"/>
                <w:szCs w:val="21"/>
              </w:rPr>
            </w:pPr>
          </w:p>
        </w:tc>
        <w:tc>
          <w:tcPr>
            <w:tcW w:w="851" w:type="dxa"/>
            <w:vAlign w:val="center"/>
          </w:tcPr>
          <w:p>
            <w:pPr>
              <w:widowControl/>
              <w:spacing w:line="240" w:lineRule="exact"/>
              <w:rPr>
                <w:rFonts w:hAnsi="黑体" w:eastAsia="黑体"/>
                <w:color w:val="000000"/>
                <w:szCs w:val="21"/>
              </w:rPr>
            </w:pPr>
          </w:p>
        </w:tc>
        <w:tc>
          <w:tcPr>
            <w:tcW w:w="7422" w:type="dxa"/>
            <w:vAlign w:val="center"/>
          </w:tcPr>
          <w:p>
            <w:pPr>
              <w:widowControl/>
              <w:spacing w:line="240" w:lineRule="exact"/>
              <w:rPr>
                <w:rFonts w:hAnsi="黑体" w:eastAsia="黑体"/>
                <w:color w:val="000000"/>
                <w:szCs w:val="21"/>
              </w:rPr>
            </w:pPr>
            <w:r>
              <w:rPr>
                <w:rFonts w:hint="eastAsia" w:hAnsi="黑体" w:eastAsia="黑体"/>
                <w:color w:val="000000"/>
                <w:szCs w:val="21"/>
              </w:rPr>
              <w:t>视短视频质量高低酌情给分。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4" w:type="dxa"/>
            <w:vAlign w:val="center"/>
          </w:tcPr>
          <w:p>
            <w:pPr>
              <w:widowControl/>
              <w:jc w:val="center"/>
              <w:rPr>
                <w:rFonts w:eastAsia="黑体"/>
                <w:b/>
                <w:color w:val="000000"/>
                <w:szCs w:val="21"/>
              </w:rPr>
            </w:pPr>
            <w:r>
              <w:rPr>
                <w:rFonts w:hint="eastAsia" w:eastAsia="黑体"/>
                <w:color w:val="000000"/>
                <w:szCs w:val="21"/>
              </w:rPr>
              <w:t>总分</w:t>
            </w:r>
          </w:p>
        </w:tc>
        <w:tc>
          <w:tcPr>
            <w:tcW w:w="1130" w:type="dxa"/>
            <w:vAlign w:val="center"/>
          </w:tcPr>
          <w:p>
            <w:pPr>
              <w:widowControl/>
              <w:jc w:val="center"/>
              <w:rPr>
                <w:rFonts w:eastAsia="黑体"/>
                <w:b/>
                <w:color w:val="000000"/>
                <w:szCs w:val="21"/>
              </w:rPr>
            </w:pPr>
          </w:p>
        </w:tc>
        <w:tc>
          <w:tcPr>
            <w:tcW w:w="2130" w:type="dxa"/>
            <w:vAlign w:val="center"/>
          </w:tcPr>
          <w:p>
            <w:pPr>
              <w:widowControl/>
              <w:jc w:val="center"/>
              <w:rPr>
                <w:rFonts w:eastAsia="黑体"/>
                <w:b/>
                <w:color w:val="000000"/>
                <w:szCs w:val="21"/>
              </w:rPr>
            </w:pPr>
          </w:p>
        </w:tc>
        <w:tc>
          <w:tcPr>
            <w:tcW w:w="567" w:type="dxa"/>
            <w:vAlign w:val="center"/>
          </w:tcPr>
          <w:p>
            <w:pPr>
              <w:widowControl/>
              <w:jc w:val="center"/>
              <w:rPr>
                <w:b/>
                <w:bCs/>
                <w:color w:val="000000"/>
                <w:szCs w:val="21"/>
              </w:rPr>
            </w:pPr>
            <w:r>
              <w:rPr>
                <w:b/>
                <w:bCs/>
                <w:color w:val="000000"/>
                <w:szCs w:val="21"/>
              </w:rPr>
              <w:t>1</w:t>
            </w:r>
            <w:r>
              <w:rPr>
                <w:color w:val="000000"/>
                <w:szCs w:val="21"/>
              </w:rPr>
              <w:t>00</w:t>
            </w:r>
          </w:p>
        </w:tc>
        <w:tc>
          <w:tcPr>
            <w:tcW w:w="567" w:type="dxa"/>
            <w:vAlign w:val="center"/>
          </w:tcPr>
          <w:p>
            <w:pPr>
              <w:widowControl/>
              <w:jc w:val="center"/>
              <w:rPr>
                <w:b/>
                <w:color w:val="000000"/>
                <w:szCs w:val="21"/>
              </w:rPr>
            </w:pPr>
            <w:r>
              <w:rPr>
                <w:b/>
                <w:color w:val="000000"/>
                <w:szCs w:val="21"/>
              </w:rPr>
              <w:t>1</w:t>
            </w:r>
            <w:r>
              <w:rPr>
                <w:color w:val="000000"/>
                <w:szCs w:val="21"/>
              </w:rPr>
              <w:t>00</w:t>
            </w:r>
          </w:p>
        </w:tc>
        <w:tc>
          <w:tcPr>
            <w:tcW w:w="567" w:type="dxa"/>
          </w:tcPr>
          <w:p>
            <w:pPr>
              <w:widowControl/>
              <w:spacing w:line="240" w:lineRule="exact"/>
              <w:jc w:val="left"/>
              <w:rPr>
                <w:rFonts w:eastAsia="黑体"/>
                <w:color w:val="000000"/>
                <w:szCs w:val="21"/>
              </w:rPr>
            </w:pPr>
          </w:p>
        </w:tc>
        <w:tc>
          <w:tcPr>
            <w:tcW w:w="851" w:type="dxa"/>
          </w:tcPr>
          <w:p>
            <w:pPr>
              <w:widowControl/>
              <w:spacing w:line="240" w:lineRule="exact"/>
              <w:jc w:val="left"/>
              <w:rPr>
                <w:rFonts w:eastAsia="黑体"/>
                <w:color w:val="000000"/>
                <w:szCs w:val="21"/>
              </w:rPr>
            </w:pPr>
          </w:p>
        </w:tc>
        <w:tc>
          <w:tcPr>
            <w:tcW w:w="7422" w:type="dxa"/>
            <w:vAlign w:val="center"/>
          </w:tcPr>
          <w:p>
            <w:pPr>
              <w:widowControl/>
              <w:spacing w:line="240" w:lineRule="exact"/>
              <w:jc w:val="left"/>
              <w:rPr>
                <w:rFonts w:eastAsia="黑体"/>
                <w:color w:val="000000"/>
                <w:szCs w:val="21"/>
              </w:rPr>
            </w:pPr>
          </w:p>
        </w:tc>
      </w:tr>
    </w:tbl>
    <w:p>
      <w:pPr>
        <w:pStyle w:val="9"/>
        <w:ind w:firstLine="880"/>
        <w:rPr>
          <w:rFonts w:ascii="Times New Roman" w:hAnsi="Times New Roman" w:eastAsia="方正小标宋_GBK"/>
          <w:sz w:val="44"/>
          <w:szCs w:val="44"/>
        </w:rPr>
        <w:sectPr>
          <w:pgSz w:w="16838" w:h="11906" w:orient="landscape"/>
          <w:pgMar w:top="1800" w:right="1440" w:bottom="1800" w:left="1440" w:header="851" w:footer="992" w:gutter="0"/>
          <w:pgNumType w:fmt="decimal"/>
          <w:cols w:space="720" w:num="1"/>
          <w:docGrid w:type="lines" w:linePitch="381" w:charSpace="0"/>
        </w:sectPr>
      </w:pPr>
    </w:p>
    <w:p>
      <w:pPr>
        <w:pStyle w:val="9"/>
        <w:keepNext w:val="0"/>
        <w:keepLines w:val="0"/>
        <w:pageBreakBefore w:val="0"/>
        <w:widowControl w:val="0"/>
        <w:kinsoku/>
        <w:wordWrap/>
        <w:overflowPunct/>
        <w:topLinePunct w:val="0"/>
        <w:autoSpaceDE w:val="0"/>
        <w:autoSpaceDN w:val="0"/>
        <w:bidi w:val="0"/>
        <w:adjustRightInd/>
        <w:snapToGrid w:val="0"/>
        <w:spacing w:line="560" w:lineRule="exact"/>
        <w:ind w:firstLine="641"/>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花果山街道</w:t>
      </w:r>
      <w:r>
        <w:rPr>
          <w:rFonts w:hint="eastAsia" w:ascii="方正小标宋简体" w:hAnsi="方正小标宋简体" w:eastAsia="方正小标宋简体" w:cs="方正小标宋简体"/>
          <w:b w:val="0"/>
          <w:bCs/>
          <w:sz w:val="44"/>
          <w:szCs w:val="44"/>
        </w:rPr>
        <w:t>幸福河湖验收赋分细则（农村河道）（试行）</w:t>
      </w:r>
    </w:p>
    <w:tbl>
      <w:tblPr>
        <w:tblStyle w:val="6"/>
        <w:tblW w:w="1392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34"/>
        <w:gridCol w:w="2126"/>
        <w:gridCol w:w="567"/>
        <w:gridCol w:w="567"/>
        <w:gridCol w:w="567"/>
        <w:gridCol w:w="851"/>
        <w:gridCol w:w="74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694" w:type="dxa"/>
            <w:vAlign w:val="center"/>
          </w:tcPr>
          <w:p>
            <w:pPr>
              <w:widowControl/>
              <w:jc w:val="center"/>
              <w:rPr>
                <w:rFonts w:ascii="黑体" w:hAnsi="黑体" w:eastAsia="黑体" w:cs="宋体"/>
                <w:bCs/>
                <w:color w:val="000000"/>
                <w:szCs w:val="21"/>
              </w:rPr>
            </w:pPr>
            <w:r>
              <w:rPr>
                <w:rFonts w:hint="eastAsia" w:ascii="黑体" w:hAnsi="黑体" w:eastAsia="黑体" w:cs="宋体"/>
                <w:bCs/>
                <w:color w:val="000000"/>
                <w:szCs w:val="21"/>
              </w:rPr>
              <w:t>序号</w:t>
            </w:r>
          </w:p>
        </w:tc>
        <w:tc>
          <w:tcPr>
            <w:tcW w:w="1134" w:type="dxa"/>
            <w:vAlign w:val="center"/>
          </w:tcPr>
          <w:p>
            <w:pPr>
              <w:widowControl/>
              <w:jc w:val="center"/>
              <w:rPr>
                <w:rFonts w:ascii="黑体" w:hAnsi="黑体" w:eastAsia="黑体" w:cs="宋体"/>
                <w:bCs/>
                <w:color w:val="000000"/>
                <w:szCs w:val="21"/>
              </w:rPr>
            </w:pPr>
            <w:r>
              <w:rPr>
                <w:rFonts w:hint="eastAsia" w:ascii="黑体" w:hAnsi="黑体" w:eastAsia="黑体" w:cs="宋体"/>
                <w:bCs/>
                <w:color w:val="000000"/>
                <w:szCs w:val="21"/>
              </w:rPr>
              <w:t>准则层</w:t>
            </w:r>
          </w:p>
        </w:tc>
        <w:tc>
          <w:tcPr>
            <w:tcW w:w="2126" w:type="dxa"/>
            <w:vAlign w:val="center"/>
          </w:tcPr>
          <w:p>
            <w:pPr>
              <w:widowControl/>
              <w:jc w:val="center"/>
              <w:rPr>
                <w:rFonts w:ascii="黑体" w:hAnsi="黑体" w:eastAsia="黑体" w:cs="宋体"/>
                <w:bCs/>
                <w:color w:val="000000"/>
                <w:szCs w:val="21"/>
              </w:rPr>
            </w:pPr>
            <w:r>
              <w:rPr>
                <w:rFonts w:hint="eastAsia" w:ascii="黑体" w:hAnsi="黑体" w:eastAsia="黑体" w:cs="宋体"/>
                <w:bCs/>
                <w:color w:val="000000"/>
                <w:szCs w:val="21"/>
              </w:rPr>
              <w:t>评估指标</w:t>
            </w:r>
          </w:p>
        </w:tc>
        <w:tc>
          <w:tcPr>
            <w:tcW w:w="567" w:type="dxa"/>
            <w:vAlign w:val="center"/>
          </w:tcPr>
          <w:p>
            <w:pPr>
              <w:widowControl/>
              <w:jc w:val="center"/>
              <w:rPr>
                <w:rFonts w:ascii="黑体" w:hAnsi="黑体" w:eastAsia="黑体" w:cs="宋体"/>
                <w:bCs/>
                <w:color w:val="000000"/>
                <w:szCs w:val="21"/>
              </w:rPr>
            </w:pPr>
            <w:r>
              <w:rPr>
                <w:rFonts w:hint="eastAsia" w:ascii="黑体" w:hAnsi="黑体" w:eastAsia="黑体" w:cs="宋体"/>
                <w:bCs/>
                <w:color w:val="000000"/>
                <w:szCs w:val="21"/>
              </w:rPr>
              <w:t>总分</w:t>
            </w:r>
          </w:p>
        </w:tc>
        <w:tc>
          <w:tcPr>
            <w:tcW w:w="567" w:type="dxa"/>
            <w:vAlign w:val="center"/>
          </w:tcPr>
          <w:p>
            <w:pPr>
              <w:widowControl/>
              <w:jc w:val="center"/>
              <w:rPr>
                <w:rFonts w:ascii="黑体" w:hAnsi="黑体" w:eastAsia="黑体" w:cs="宋体"/>
                <w:bCs/>
                <w:color w:val="000000"/>
                <w:szCs w:val="21"/>
              </w:rPr>
            </w:pPr>
            <w:r>
              <w:rPr>
                <w:rFonts w:hint="eastAsia" w:ascii="黑体" w:hAnsi="黑体" w:eastAsia="黑体" w:cs="宋体"/>
                <w:bCs/>
                <w:color w:val="000000"/>
                <w:szCs w:val="21"/>
              </w:rPr>
              <w:t>分值</w:t>
            </w:r>
          </w:p>
        </w:tc>
        <w:tc>
          <w:tcPr>
            <w:tcW w:w="567" w:type="dxa"/>
            <w:vAlign w:val="center"/>
          </w:tcPr>
          <w:p>
            <w:pPr>
              <w:widowControl/>
              <w:jc w:val="center"/>
              <w:rPr>
                <w:rFonts w:ascii="黑体" w:hAnsi="黑体" w:eastAsia="黑体" w:cs="宋体"/>
                <w:bCs/>
                <w:color w:val="000000"/>
                <w:szCs w:val="21"/>
              </w:rPr>
            </w:pPr>
            <w:r>
              <w:rPr>
                <w:rFonts w:hint="eastAsia" w:hAnsi="黑体" w:eastAsia="黑体"/>
                <w:bCs/>
                <w:color w:val="000000"/>
                <w:szCs w:val="21"/>
              </w:rPr>
              <w:t>自评</w:t>
            </w:r>
          </w:p>
        </w:tc>
        <w:tc>
          <w:tcPr>
            <w:tcW w:w="851" w:type="dxa"/>
            <w:vAlign w:val="center"/>
          </w:tcPr>
          <w:p>
            <w:pPr>
              <w:widowControl/>
              <w:jc w:val="center"/>
              <w:rPr>
                <w:rFonts w:ascii="黑体" w:hAnsi="黑体" w:eastAsia="黑体" w:cs="宋体"/>
                <w:bCs/>
                <w:color w:val="000000"/>
                <w:szCs w:val="21"/>
              </w:rPr>
            </w:pPr>
            <w:r>
              <w:rPr>
                <w:rFonts w:hint="eastAsia" w:hAnsi="黑体" w:eastAsia="黑体"/>
                <w:bCs/>
                <w:color w:val="000000"/>
                <w:szCs w:val="21"/>
              </w:rPr>
              <w:t>第三方评分</w:t>
            </w:r>
          </w:p>
        </w:tc>
        <w:tc>
          <w:tcPr>
            <w:tcW w:w="7422" w:type="dxa"/>
            <w:vAlign w:val="center"/>
          </w:tcPr>
          <w:p>
            <w:pPr>
              <w:widowControl/>
              <w:jc w:val="center"/>
              <w:rPr>
                <w:rFonts w:ascii="黑体" w:hAnsi="黑体" w:eastAsia="黑体" w:cs="宋体"/>
                <w:bCs/>
                <w:color w:val="000000"/>
                <w:szCs w:val="21"/>
              </w:rPr>
            </w:pPr>
            <w:r>
              <w:rPr>
                <w:rFonts w:hint="eastAsia" w:ascii="黑体" w:hAnsi="黑体" w:eastAsia="黑体" w:cs="宋体"/>
                <w:bCs/>
                <w:color w:val="000000"/>
                <w:szCs w:val="21"/>
              </w:rPr>
              <w:t>赋分说明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4" w:type="dxa"/>
            <w:vAlign w:val="center"/>
          </w:tcPr>
          <w:p>
            <w:pPr>
              <w:widowControl/>
              <w:jc w:val="center"/>
              <w:rPr>
                <w:color w:val="000000"/>
                <w:szCs w:val="21"/>
              </w:rPr>
            </w:pPr>
            <w:r>
              <w:rPr>
                <w:color w:val="000000"/>
                <w:szCs w:val="21"/>
              </w:rPr>
              <w:t>1</w:t>
            </w:r>
          </w:p>
        </w:tc>
        <w:tc>
          <w:tcPr>
            <w:tcW w:w="1134" w:type="dxa"/>
            <w:vMerge w:val="restart"/>
            <w:vAlign w:val="center"/>
          </w:tcPr>
          <w:p>
            <w:pPr>
              <w:widowControl/>
              <w:jc w:val="center"/>
              <w:rPr>
                <w:rFonts w:ascii="黑体" w:hAnsi="黑体" w:eastAsia="黑体" w:cs="宋体"/>
                <w:color w:val="000000"/>
                <w:szCs w:val="21"/>
              </w:rPr>
            </w:pPr>
            <w:r>
              <w:rPr>
                <w:rFonts w:hint="eastAsia" w:ascii="黑体" w:hAnsi="黑体" w:eastAsia="黑体" w:cs="宋体"/>
                <w:color w:val="000000"/>
                <w:szCs w:val="21"/>
              </w:rPr>
              <w:t>安全评估指标</w:t>
            </w:r>
          </w:p>
        </w:tc>
        <w:tc>
          <w:tcPr>
            <w:tcW w:w="2126" w:type="dxa"/>
            <w:vAlign w:val="center"/>
          </w:tcPr>
          <w:p>
            <w:pPr>
              <w:widowControl/>
              <w:spacing w:line="240" w:lineRule="exact"/>
              <w:jc w:val="center"/>
              <w:rPr>
                <w:rFonts w:eastAsia="黑体"/>
                <w:color w:val="000000"/>
                <w:szCs w:val="21"/>
              </w:rPr>
            </w:pPr>
            <w:r>
              <w:rPr>
                <w:rFonts w:hint="eastAsia" w:eastAsia="黑体"/>
                <w:color w:val="000000"/>
                <w:szCs w:val="21"/>
              </w:rPr>
              <w:t>防洪标准达标率</w:t>
            </w:r>
          </w:p>
        </w:tc>
        <w:tc>
          <w:tcPr>
            <w:tcW w:w="567" w:type="dxa"/>
            <w:vMerge w:val="restart"/>
            <w:vAlign w:val="center"/>
          </w:tcPr>
          <w:p>
            <w:pPr>
              <w:widowControl/>
              <w:jc w:val="center"/>
              <w:rPr>
                <w:b/>
                <w:color w:val="000000"/>
                <w:szCs w:val="21"/>
              </w:rPr>
            </w:pPr>
            <w:r>
              <w:rPr>
                <w:b/>
                <w:color w:val="000000"/>
                <w:szCs w:val="21"/>
              </w:rPr>
              <w:t>14</w:t>
            </w:r>
          </w:p>
        </w:tc>
        <w:tc>
          <w:tcPr>
            <w:tcW w:w="567" w:type="dxa"/>
            <w:vAlign w:val="center"/>
          </w:tcPr>
          <w:p>
            <w:pPr>
              <w:widowControl/>
              <w:jc w:val="center"/>
              <w:rPr>
                <w:color w:val="000000"/>
                <w:szCs w:val="21"/>
              </w:rPr>
            </w:pPr>
            <w:r>
              <w:rPr>
                <w:color w:val="000000"/>
                <w:szCs w:val="21"/>
              </w:rPr>
              <w:t>4</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按堤防达标段长度占总长度的比例赋分，</w:t>
            </w:r>
            <w:r>
              <w:rPr>
                <w:rFonts w:eastAsia="黑体"/>
                <w:color w:val="000000"/>
                <w:szCs w:val="21"/>
              </w:rPr>
              <w:t>4</w:t>
            </w:r>
            <w:r>
              <w:rPr>
                <w:rFonts w:hint="eastAsia" w:hAnsi="黑体" w:eastAsia="黑体"/>
                <w:color w:val="000000"/>
                <w:szCs w:val="21"/>
              </w:rPr>
              <w:t>分（</w:t>
            </w:r>
            <w:r>
              <w:rPr>
                <w:rFonts w:eastAsia="黑体"/>
                <w:color w:val="000000"/>
                <w:szCs w:val="21"/>
              </w:rPr>
              <w:t>100%)</w:t>
            </w:r>
            <w:r>
              <w:rPr>
                <w:rFonts w:hint="eastAsia" w:hAnsi="黑体" w:eastAsia="黑体"/>
                <w:color w:val="000000"/>
                <w:szCs w:val="21"/>
              </w:rPr>
              <w:t>；</w:t>
            </w:r>
            <w:r>
              <w:rPr>
                <w:rFonts w:eastAsia="黑体"/>
                <w:color w:val="000000"/>
                <w:szCs w:val="21"/>
              </w:rPr>
              <w:t>3</w:t>
            </w:r>
            <w:r>
              <w:rPr>
                <w:rFonts w:hint="eastAsia" w:hAnsi="黑体" w:eastAsia="黑体"/>
                <w:color w:val="000000"/>
                <w:szCs w:val="21"/>
              </w:rPr>
              <w:t>分</w:t>
            </w:r>
            <w:r>
              <w:rPr>
                <w:rFonts w:hAnsi="黑体" w:eastAsia="黑体"/>
                <w:color w:val="000000"/>
                <w:szCs w:val="21"/>
              </w:rPr>
              <w:t>[</w:t>
            </w:r>
            <w:r>
              <w:rPr>
                <w:rFonts w:eastAsia="黑体"/>
                <w:color w:val="000000"/>
                <w:szCs w:val="21"/>
              </w:rPr>
              <w:t>85%~100%</w:t>
            </w:r>
            <w:r>
              <w:rPr>
                <w:rFonts w:hint="eastAsia" w:hAnsi="黑体" w:eastAsia="黑体"/>
                <w:color w:val="000000"/>
                <w:szCs w:val="21"/>
              </w:rPr>
              <w:t>）；</w:t>
            </w:r>
            <w:r>
              <w:rPr>
                <w:rFonts w:eastAsia="黑体"/>
                <w:color w:val="000000"/>
                <w:szCs w:val="21"/>
              </w:rPr>
              <w:t>2</w:t>
            </w:r>
            <w:r>
              <w:rPr>
                <w:rFonts w:hint="eastAsia" w:hAnsi="黑体" w:eastAsia="黑体"/>
                <w:color w:val="000000"/>
                <w:szCs w:val="21"/>
              </w:rPr>
              <w:t>分</w:t>
            </w:r>
            <w:r>
              <w:rPr>
                <w:rFonts w:hAnsi="黑体" w:eastAsia="黑体"/>
                <w:color w:val="000000"/>
                <w:szCs w:val="21"/>
              </w:rPr>
              <w:t>[</w:t>
            </w:r>
            <w:r>
              <w:rPr>
                <w:rFonts w:eastAsia="黑体"/>
                <w:color w:val="000000"/>
                <w:szCs w:val="21"/>
              </w:rPr>
              <w:t>65%~85%</w:t>
            </w:r>
            <w:r>
              <w:rPr>
                <w:rFonts w:hint="eastAsia" w:hAnsi="黑体" w:eastAsia="黑体"/>
                <w:color w:val="000000"/>
                <w:szCs w:val="21"/>
              </w:rPr>
              <w:t>）；</w:t>
            </w:r>
            <w:r>
              <w:rPr>
                <w:rFonts w:eastAsia="黑体"/>
                <w:color w:val="000000"/>
                <w:szCs w:val="21"/>
              </w:rPr>
              <w:t>0</w:t>
            </w:r>
            <w:r>
              <w:rPr>
                <w:rFonts w:hint="eastAsia" w:hAnsi="黑体" w:eastAsia="黑体"/>
                <w:color w:val="000000"/>
                <w:szCs w:val="21"/>
              </w:rPr>
              <w:t>分（</w:t>
            </w:r>
            <w:r>
              <w:rPr>
                <w:rFonts w:eastAsia="黑体"/>
                <w:color w:val="000000"/>
                <w:szCs w:val="21"/>
              </w:rPr>
              <w:t>65%</w:t>
            </w:r>
            <w:r>
              <w:rPr>
                <w:rFonts w:hint="eastAsia" w:hAnsi="黑体" w:eastAsia="黑体"/>
                <w:color w:val="000000"/>
                <w:szCs w:val="21"/>
              </w:rPr>
              <w:t>以下）。圩内河道不参与评分。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4" w:type="dxa"/>
            <w:vAlign w:val="center"/>
          </w:tcPr>
          <w:p>
            <w:pPr>
              <w:widowControl/>
              <w:jc w:val="center"/>
              <w:rPr>
                <w:color w:val="000000"/>
                <w:szCs w:val="21"/>
              </w:rPr>
            </w:pPr>
            <w:r>
              <w:rPr>
                <w:color w:val="000000"/>
                <w:szCs w:val="21"/>
              </w:rPr>
              <w:t>2</w:t>
            </w:r>
          </w:p>
        </w:tc>
        <w:tc>
          <w:tcPr>
            <w:tcW w:w="1134" w:type="dxa"/>
            <w:vMerge w:val="continue"/>
            <w:vAlign w:val="center"/>
          </w:tcPr>
          <w:p>
            <w:pPr>
              <w:widowControl/>
              <w:jc w:val="left"/>
              <w:rPr>
                <w:rFonts w:ascii="黑体" w:hAnsi="黑体" w:eastAsia="黑体" w:cs="宋体"/>
                <w:color w:val="000000"/>
                <w:szCs w:val="21"/>
              </w:rPr>
            </w:pPr>
          </w:p>
        </w:tc>
        <w:tc>
          <w:tcPr>
            <w:tcW w:w="2126" w:type="dxa"/>
            <w:vAlign w:val="center"/>
          </w:tcPr>
          <w:p>
            <w:pPr>
              <w:widowControl/>
              <w:jc w:val="center"/>
              <w:rPr>
                <w:rFonts w:ascii="黑体" w:hAnsi="黑体" w:eastAsia="黑体" w:cs="宋体"/>
                <w:color w:val="000000"/>
                <w:szCs w:val="21"/>
              </w:rPr>
            </w:pPr>
            <w:r>
              <w:rPr>
                <w:rFonts w:hint="eastAsia" w:ascii="黑体" w:hAnsi="黑体" w:eastAsia="黑体" w:cs="宋体"/>
                <w:color w:val="000000"/>
                <w:szCs w:val="21"/>
              </w:rPr>
              <w:t>岸坡稳定性</w:t>
            </w:r>
          </w:p>
        </w:tc>
        <w:tc>
          <w:tcPr>
            <w:tcW w:w="567" w:type="dxa"/>
            <w:vMerge w:val="continue"/>
            <w:vAlign w:val="center"/>
          </w:tcPr>
          <w:p>
            <w:pPr>
              <w:keepNext/>
              <w:keepLines/>
              <w:widowControl/>
              <w:spacing w:before="340" w:after="330" w:line="578" w:lineRule="auto"/>
              <w:jc w:val="left"/>
              <w:outlineLvl w:val="0"/>
              <w:rPr>
                <w:b/>
                <w:color w:val="000000"/>
                <w:szCs w:val="21"/>
              </w:rPr>
            </w:pPr>
          </w:p>
        </w:tc>
        <w:tc>
          <w:tcPr>
            <w:tcW w:w="567" w:type="dxa"/>
            <w:vAlign w:val="center"/>
          </w:tcPr>
          <w:p>
            <w:pPr>
              <w:widowControl/>
              <w:jc w:val="center"/>
              <w:rPr>
                <w:color w:val="000000"/>
                <w:szCs w:val="21"/>
              </w:rPr>
            </w:pPr>
            <w:r>
              <w:rPr>
                <w:color w:val="000000"/>
                <w:szCs w:val="21"/>
              </w:rPr>
              <w:t>4</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河岸存在坍塌、渗漏、冲刷等现象，每发现一处视程度扣1分，扣完为止。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94" w:type="dxa"/>
            <w:vAlign w:val="center"/>
          </w:tcPr>
          <w:p>
            <w:pPr>
              <w:widowControl/>
              <w:jc w:val="center"/>
              <w:rPr>
                <w:color w:val="000000"/>
                <w:szCs w:val="21"/>
              </w:rPr>
            </w:pPr>
            <w:r>
              <w:rPr>
                <w:color w:val="000000"/>
                <w:szCs w:val="21"/>
              </w:rPr>
              <w:t>3</w:t>
            </w:r>
          </w:p>
        </w:tc>
        <w:tc>
          <w:tcPr>
            <w:tcW w:w="1134" w:type="dxa"/>
            <w:vMerge w:val="continue"/>
            <w:vAlign w:val="center"/>
          </w:tcPr>
          <w:p>
            <w:pPr>
              <w:widowControl/>
              <w:jc w:val="left"/>
              <w:rPr>
                <w:rFonts w:ascii="黑体" w:hAnsi="黑体" w:eastAsia="黑体" w:cs="宋体"/>
                <w:color w:val="000000"/>
                <w:szCs w:val="21"/>
              </w:rPr>
            </w:pPr>
          </w:p>
        </w:tc>
        <w:tc>
          <w:tcPr>
            <w:tcW w:w="2126" w:type="dxa"/>
            <w:vAlign w:val="center"/>
          </w:tcPr>
          <w:p>
            <w:pPr>
              <w:widowControl/>
              <w:jc w:val="center"/>
              <w:rPr>
                <w:rFonts w:ascii="黑体" w:hAnsi="黑体" w:eastAsia="黑体" w:cs="宋体"/>
                <w:color w:val="000000"/>
                <w:szCs w:val="21"/>
              </w:rPr>
            </w:pPr>
            <w:r>
              <w:rPr>
                <w:rFonts w:hint="eastAsia" w:ascii="黑体" w:hAnsi="黑体" w:eastAsia="黑体" w:cs="宋体"/>
                <w:color w:val="000000"/>
                <w:szCs w:val="21"/>
              </w:rPr>
              <w:t>河流畅通程度</w:t>
            </w:r>
          </w:p>
        </w:tc>
        <w:tc>
          <w:tcPr>
            <w:tcW w:w="567" w:type="dxa"/>
            <w:vMerge w:val="continue"/>
            <w:vAlign w:val="center"/>
          </w:tcPr>
          <w:p>
            <w:pPr>
              <w:keepNext/>
              <w:keepLines/>
              <w:widowControl/>
              <w:spacing w:before="340" w:after="330" w:line="578" w:lineRule="auto"/>
              <w:jc w:val="left"/>
              <w:outlineLvl w:val="0"/>
              <w:rPr>
                <w:b/>
                <w:color w:val="000000"/>
                <w:szCs w:val="21"/>
              </w:rPr>
            </w:pPr>
          </w:p>
        </w:tc>
        <w:tc>
          <w:tcPr>
            <w:tcW w:w="567" w:type="dxa"/>
            <w:vAlign w:val="center"/>
          </w:tcPr>
          <w:p>
            <w:pPr>
              <w:widowControl/>
              <w:jc w:val="center"/>
              <w:rPr>
                <w:color w:val="000000"/>
                <w:szCs w:val="21"/>
              </w:rPr>
            </w:pPr>
            <w:r>
              <w:rPr>
                <w:color w:val="000000"/>
                <w:szCs w:val="21"/>
              </w:rPr>
              <w:t>6</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hAnsi="黑体" w:eastAsia="黑体"/>
                <w:color w:val="000000"/>
                <w:szCs w:val="21"/>
              </w:rPr>
              <w:t>河道水系连通，水量充沛，河道中无明显淤积或阻碍行洪、影响河道流畅的设施，得</w:t>
            </w:r>
            <w:r>
              <w:rPr>
                <w:rFonts w:eastAsia="黑体"/>
                <w:color w:val="000000"/>
                <w:szCs w:val="21"/>
              </w:rPr>
              <w:t>6</w:t>
            </w:r>
            <w:r>
              <w:rPr>
                <w:rFonts w:hint="eastAsia" w:hAnsi="黑体" w:eastAsia="黑体"/>
                <w:color w:val="000000"/>
                <w:szCs w:val="21"/>
              </w:rPr>
              <w:t>分；存在一处扣</w:t>
            </w:r>
            <w:r>
              <w:rPr>
                <w:rFonts w:eastAsia="黑体"/>
                <w:color w:val="000000"/>
                <w:szCs w:val="21"/>
              </w:rPr>
              <w:t>2</w:t>
            </w:r>
            <w:r>
              <w:rPr>
                <w:rFonts w:hint="eastAsia" w:hAnsi="黑体" w:eastAsia="黑体"/>
                <w:color w:val="000000"/>
                <w:szCs w:val="21"/>
              </w:rPr>
              <w:t>分</w:t>
            </w:r>
            <w:r>
              <w:rPr>
                <w:rFonts w:hint="eastAsia" w:eastAsia="黑体"/>
                <w:color w:val="000000"/>
                <w:szCs w:val="21"/>
              </w:rPr>
              <w:t>，扣完为止</w:t>
            </w:r>
            <w:r>
              <w:rPr>
                <w:rFonts w:hint="eastAsia" w:hAnsi="黑体" w:eastAsia="黑体"/>
                <w:color w:val="000000"/>
                <w:szCs w:val="21"/>
              </w:rPr>
              <w:t>。</w:t>
            </w:r>
            <w:r>
              <w:rPr>
                <w:rFonts w:hint="eastAsia" w:hAnsi="黑体" w:eastAsia="黑体"/>
                <w:color w:val="000000"/>
                <w:szCs w:val="21"/>
                <w:shd w:val="clear" w:color="auto" w:fill="FFFF00"/>
              </w:rPr>
              <w:t>河道断头，水系不连通，不得分。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4" w:type="dxa"/>
            <w:vAlign w:val="center"/>
          </w:tcPr>
          <w:p>
            <w:pPr>
              <w:widowControl/>
              <w:jc w:val="center"/>
              <w:rPr>
                <w:color w:val="000000"/>
                <w:szCs w:val="21"/>
              </w:rPr>
            </w:pPr>
            <w:r>
              <w:rPr>
                <w:color w:val="000000"/>
                <w:szCs w:val="21"/>
              </w:rPr>
              <w:t>4</w:t>
            </w:r>
          </w:p>
        </w:tc>
        <w:tc>
          <w:tcPr>
            <w:tcW w:w="1134" w:type="dxa"/>
            <w:vMerge w:val="restart"/>
            <w:vAlign w:val="center"/>
          </w:tcPr>
          <w:p>
            <w:pPr>
              <w:widowControl/>
              <w:jc w:val="center"/>
              <w:rPr>
                <w:rFonts w:ascii="黑体" w:hAnsi="黑体" w:eastAsia="黑体" w:cs="宋体"/>
                <w:color w:val="000000"/>
                <w:szCs w:val="21"/>
              </w:rPr>
            </w:pPr>
            <w:r>
              <w:rPr>
                <w:rFonts w:hint="eastAsia" w:ascii="黑体" w:hAnsi="黑体" w:eastAsia="黑体" w:cs="宋体"/>
                <w:color w:val="000000"/>
                <w:szCs w:val="21"/>
              </w:rPr>
              <w:t>环境评估指标</w:t>
            </w:r>
          </w:p>
        </w:tc>
        <w:tc>
          <w:tcPr>
            <w:tcW w:w="2126" w:type="dxa"/>
            <w:vAlign w:val="center"/>
          </w:tcPr>
          <w:p>
            <w:pPr>
              <w:widowControl/>
              <w:jc w:val="center"/>
              <w:rPr>
                <w:rFonts w:ascii="黑体" w:hAnsi="黑体" w:eastAsia="黑体" w:cs="宋体"/>
                <w:color w:val="000000"/>
                <w:szCs w:val="21"/>
              </w:rPr>
            </w:pPr>
            <w:r>
              <w:rPr>
                <w:rFonts w:hint="eastAsia" w:ascii="黑体" w:hAnsi="黑体" w:eastAsia="黑体" w:cs="宋体"/>
                <w:color w:val="000000"/>
                <w:szCs w:val="21"/>
              </w:rPr>
              <w:t>水质目标实现程度</w:t>
            </w:r>
          </w:p>
        </w:tc>
        <w:tc>
          <w:tcPr>
            <w:tcW w:w="567" w:type="dxa"/>
            <w:vMerge w:val="restart"/>
            <w:vAlign w:val="center"/>
          </w:tcPr>
          <w:p>
            <w:pPr>
              <w:widowControl/>
              <w:jc w:val="center"/>
              <w:rPr>
                <w:b/>
                <w:color w:val="000000"/>
                <w:szCs w:val="21"/>
              </w:rPr>
            </w:pPr>
            <w:r>
              <w:rPr>
                <w:b/>
                <w:color w:val="000000"/>
                <w:szCs w:val="21"/>
              </w:rPr>
              <w:t>15</w:t>
            </w:r>
          </w:p>
        </w:tc>
        <w:tc>
          <w:tcPr>
            <w:tcW w:w="567" w:type="dxa"/>
            <w:vAlign w:val="center"/>
          </w:tcPr>
          <w:p>
            <w:pPr>
              <w:widowControl/>
              <w:jc w:val="center"/>
              <w:rPr>
                <w:color w:val="000000"/>
                <w:szCs w:val="21"/>
              </w:rPr>
            </w:pPr>
            <w:r>
              <w:rPr>
                <w:color w:val="000000"/>
                <w:szCs w:val="21"/>
              </w:rPr>
              <w:t>6</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hAnsi="黑体" w:eastAsia="黑体"/>
                <w:color w:val="000000"/>
                <w:szCs w:val="21"/>
              </w:rPr>
              <w:t>河流水体同时达到水功能区和国考、省考、市考和河长制断面水质目标的，得</w:t>
            </w:r>
            <w:r>
              <w:rPr>
                <w:rFonts w:hAnsi="黑体" w:eastAsia="黑体"/>
                <w:color w:val="000000"/>
                <w:szCs w:val="21"/>
              </w:rPr>
              <w:t>6</w:t>
            </w:r>
            <w:r>
              <w:rPr>
                <w:rFonts w:hint="eastAsia" w:hAnsi="黑体" w:eastAsia="黑体"/>
                <w:color w:val="000000"/>
                <w:szCs w:val="21"/>
              </w:rPr>
              <w:t>分；若无水功能区，则以Ⅳ类为目标（其中一项水质指标不达标扣2分，同一项指标不重复扣分，扣完为止）。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4" w:type="dxa"/>
            <w:vAlign w:val="center"/>
          </w:tcPr>
          <w:p>
            <w:pPr>
              <w:widowControl/>
              <w:jc w:val="center"/>
              <w:rPr>
                <w:color w:val="000000"/>
                <w:szCs w:val="21"/>
              </w:rPr>
            </w:pPr>
            <w:r>
              <w:rPr>
                <w:color w:val="000000"/>
                <w:szCs w:val="21"/>
              </w:rPr>
              <w:t>5</w:t>
            </w:r>
          </w:p>
        </w:tc>
        <w:tc>
          <w:tcPr>
            <w:tcW w:w="1134" w:type="dxa"/>
            <w:vMerge w:val="continue"/>
            <w:vAlign w:val="center"/>
          </w:tcPr>
          <w:p>
            <w:pPr>
              <w:widowControl/>
              <w:jc w:val="left"/>
              <w:rPr>
                <w:rFonts w:ascii="黑体" w:hAnsi="黑体" w:eastAsia="黑体" w:cs="宋体"/>
                <w:color w:val="000000"/>
                <w:szCs w:val="21"/>
              </w:rPr>
            </w:pPr>
          </w:p>
        </w:tc>
        <w:tc>
          <w:tcPr>
            <w:tcW w:w="2126" w:type="dxa"/>
            <w:vAlign w:val="center"/>
          </w:tcPr>
          <w:p>
            <w:pPr>
              <w:widowControl/>
              <w:jc w:val="center"/>
              <w:rPr>
                <w:rFonts w:ascii="黑体" w:hAnsi="黑体" w:eastAsia="黑体" w:cs="宋体"/>
                <w:color w:val="000000"/>
                <w:szCs w:val="21"/>
              </w:rPr>
            </w:pPr>
            <w:r>
              <w:rPr>
                <w:rFonts w:hint="eastAsia" w:ascii="黑体" w:hAnsi="黑体" w:eastAsia="黑体" w:cs="宋体"/>
                <w:color w:val="000000"/>
                <w:szCs w:val="21"/>
              </w:rPr>
              <w:t>河道清淤完成率</w:t>
            </w:r>
          </w:p>
        </w:tc>
        <w:tc>
          <w:tcPr>
            <w:tcW w:w="567" w:type="dxa"/>
            <w:vMerge w:val="continue"/>
            <w:vAlign w:val="center"/>
          </w:tcPr>
          <w:p>
            <w:pPr>
              <w:keepNext/>
              <w:keepLines/>
              <w:widowControl/>
              <w:spacing w:before="340" w:after="330" w:line="578" w:lineRule="auto"/>
              <w:jc w:val="left"/>
              <w:outlineLvl w:val="0"/>
              <w:rPr>
                <w:b/>
                <w:color w:val="000000"/>
                <w:szCs w:val="21"/>
              </w:rPr>
            </w:pPr>
          </w:p>
        </w:tc>
        <w:tc>
          <w:tcPr>
            <w:tcW w:w="567" w:type="dxa"/>
            <w:vAlign w:val="center"/>
          </w:tcPr>
          <w:p>
            <w:pPr>
              <w:widowControl/>
              <w:jc w:val="center"/>
              <w:rPr>
                <w:color w:val="000000"/>
                <w:szCs w:val="21"/>
              </w:rPr>
            </w:pPr>
            <w:r>
              <w:rPr>
                <w:color w:val="000000"/>
                <w:szCs w:val="21"/>
              </w:rPr>
              <w:t>4</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按照清淤计划完成清淤的，得</w:t>
            </w:r>
            <w:r>
              <w:rPr>
                <w:rFonts w:eastAsia="黑体"/>
                <w:color w:val="000000"/>
                <w:szCs w:val="21"/>
              </w:rPr>
              <w:t>4</w:t>
            </w:r>
            <w:r>
              <w:rPr>
                <w:rFonts w:hint="eastAsia" w:eastAsia="黑体"/>
                <w:color w:val="000000"/>
                <w:szCs w:val="21"/>
              </w:rPr>
              <w:t>分；完成程度[85%~100%），得</w:t>
            </w:r>
            <w:r>
              <w:rPr>
                <w:rFonts w:eastAsia="黑体"/>
                <w:color w:val="000000"/>
                <w:szCs w:val="21"/>
              </w:rPr>
              <w:t>3</w:t>
            </w:r>
            <w:r>
              <w:rPr>
                <w:rFonts w:hint="eastAsia" w:eastAsia="黑体"/>
                <w:color w:val="000000"/>
                <w:szCs w:val="21"/>
              </w:rPr>
              <w:t>分； [65%~85%），得</w:t>
            </w:r>
            <w:r>
              <w:rPr>
                <w:rFonts w:eastAsia="黑体"/>
                <w:color w:val="000000"/>
                <w:szCs w:val="21"/>
              </w:rPr>
              <w:t>2</w:t>
            </w:r>
            <w:r>
              <w:rPr>
                <w:rFonts w:hint="eastAsia" w:eastAsia="黑体"/>
                <w:color w:val="000000"/>
                <w:szCs w:val="21"/>
              </w:rPr>
              <w:t>分；（65%以下），得0分。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4" w:type="dxa"/>
            <w:vAlign w:val="center"/>
          </w:tcPr>
          <w:p>
            <w:pPr>
              <w:widowControl/>
              <w:jc w:val="center"/>
              <w:rPr>
                <w:color w:val="000000"/>
                <w:szCs w:val="21"/>
              </w:rPr>
            </w:pPr>
            <w:r>
              <w:rPr>
                <w:color w:val="000000"/>
                <w:szCs w:val="21"/>
              </w:rPr>
              <w:t>6</w:t>
            </w:r>
          </w:p>
        </w:tc>
        <w:tc>
          <w:tcPr>
            <w:tcW w:w="1134" w:type="dxa"/>
            <w:vMerge w:val="continue"/>
            <w:vAlign w:val="center"/>
          </w:tcPr>
          <w:p>
            <w:pPr>
              <w:widowControl/>
              <w:jc w:val="left"/>
              <w:rPr>
                <w:rFonts w:ascii="黑体" w:hAnsi="黑体" w:eastAsia="黑体" w:cs="宋体"/>
                <w:color w:val="000000"/>
                <w:szCs w:val="21"/>
              </w:rPr>
            </w:pPr>
          </w:p>
        </w:tc>
        <w:tc>
          <w:tcPr>
            <w:tcW w:w="2126" w:type="dxa"/>
            <w:vAlign w:val="center"/>
          </w:tcPr>
          <w:p>
            <w:pPr>
              <w:widowControl/>
              <w:jc w:val="center"/>
              <w:rPr>
                <w:rFonts w:ascii="黑体" w:hAnsi="黑体" w:eastAsia="黑体" w:cs="宋体"/>
                <w:color w:val="000000"/>
                <w:szCs w:val="21"/>
              </w:rPr>
            </w:pPr>
            <w:r>
              <w:rPr>
                <w:rFonts w:hint="eastAsia" w:ascii="黑体" w:hAnsi="黑体" w:eastAsia="黑体" w:cs="宋体"/>
                <w:color w:val="000000"/>
                <w:szCs w:val="21"/>
              </w:rPr>
              <w:t>河道保洁程度</w:t>
            </w:r>
          </w:p>
        </w:tc>
        <w:tc>
          <w:tcPr>
            <w:tcW w:w="567" w:type="dxa"/>
            <w:vMerge w:val="continue"/>
            <w:vAlign w:val="center"/>
          </w:tcPr>
          <w:p>
            <w:pPr>
              <w:keepNext/>
              <w:keepLines/>
              <w:widowControl/>
              <w:spacing w:before="340" w:after="330" w:line="578" w:lineRule="auto"/>
              <w:jc w:val="left"/>
              <w:outlineLvl w:val="0"/>
              <w:rPr>
                <w:b/>
                <w:color w:val="000000"/>
                <w:szCs w:val="21"/>
              </w:rPr>
            </w:pPr>
          </w:p>
        </w:tc>
        <w:tc>
          <w:tcPr>
            <w:tcW w:w="567" w:type="dxa"/>
            <w:vAlign w:val="center"/>
          </w:tcPr>
          <w:p>
            <w:pPr>
              <w:widowControl/>
              <w:jc w:val="center"/>
              <w:rPr>
                <w:color w:val="000000"/>
                <w:szCs w:val="21"/>
              </w:rPr>
            </w:pPr>
            <w:r>
              <w:rPr>
                <w:rFonts w:hint="eastAsia"/>
                <w:color w:val="000000"/>
                <w:szCs w:val="21"/>
              </w:rPr>
              <w:t>5</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河</w:t>
            </w:r>
            <w:r>
              <w:rPr>
                <w:rFonts w:eastAsia="黑体"/>
                <w:color w:val="000000"/>
                <w:szCs w:val="21"/>
              </w:rPr>
              <w:t>岸</w:t>
            </w:r>
            <w:r>
              <w:rPr>
                <w:rFonts w:hint="eastAsia" w:eastAsia="黑体"/>
                <w:color w:val="000000"/>
                <w:szCs w:val="21"/>
              </w:rPr>
              <w:t>及水面整洁</w:t>
            </w:r>
            <w:r>
              <w:rPr>
                <w:rFonts w:eastAsia="黑体"/>
                <w:color w:val="000000"/>
                <w:szCs w:val="21"/>
              </w:rPr>
              <w:t>无垃圾，水面无漂浮废弃物，无油污，得满分；每发现一处</w:t>
            </w:r>
            <w:r>
              <w:rPr>
                <w:rFonts w:hint="eastAsia" w:eastAsia="黑体"/>
                <w:color w:val="000000"/>
                <w:szCs w:val="21"/>
              </w:rPr>
              <w:t>问题扣1分，扣完为止</w:t>
            </w:r>
            <w:r>
              <w:rPr>
                <w:rFonts w:eastAsia="黑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94" w:type="dxa"/>
            <w:vAlign w:val="center"/>
          </w:tcPr>
          <w:p>
            <w:pPr>
              <w:widowControl/>
              <w:jc w:val="center"/>
              <w:rPr>
                <w:color w:val="000000"/>
                <w:szCs w:val="21"/>
              </w:rPr>
            </w:pPr>
            <w:r>
              <w:rPr>
                <w:rFonts w:hint="eastAsia"/>
                <w:color w:val="000000"/>
                <w:szCs w:val="21"/>
              </w:rPr>
              <w:t>7</w:t>
            </w:r>
          </w:p>
        </w:tc>
        <w:tc>
          <w:tcPr>
            <w:tcW w:w="1134" w:type="dxa"/>
            <w:vMerge w:val="restart"/>
            <w:vAlign w:val="center"/>
          </w:tcPr>
          <w:p>
            <w:pPr>
              <w:jc w:val="center"/>
              <w:rPr>
                <w:rFonts w:ascii="黑体" w:hAnsi="黑体" w:eastAsia="黑体" w:cs="宋体"/>
                <w:color w:val="000000"/>
                <w:szCs w:val="21"/>
              </w:rPr>
            </w:pPr>
            <w:r>
              <w:rPr>
                <w:rFonts w:hint="eastAsia" w:ascii="黑体" w:hAnsi="黑体" w:eastAsia="黑体" w:cs="宋体"/>
                <w:color w:val="000000"/>
                <w:szCs w:val="21"/>
              </w:rPr>
              <w:t>生态评估指标</w:t>
            </w:r>
          </w:p>
        </w:tc>
        <w:tc>
          <w:tcPr>
            <w:tcW w:w="2126" w:type="dxa"/>
            <w:vAlign w:val="center"/>
          </w:tcPr>
          <w:p>
            <w:pPr>
              <w:widowControl/>
              <w:jc w:val="center"/>
              <w:rPr>
                <w:rFonts w:ascii="黑体" w:hAnsi="黑体" w:eastAsia="黑体" w:cs="宋体"/>
                <w:color w:val="000000"/>
                <w:szCs w:val="21"/>
              </w:rPr>
            </w:pPr>
            <w:r>
              <w:rPr>
                <w:rFonts w:hint="eastAsia" w:hAnsi="黑体" w:eastAsia="黑体"/>
                <w:color w:val="000000"/>
                <w:szCs w:val="21"/>
              </w:rPr>
              <w:t>新建、改造护岸的生态化比例</w:t>
            </w:r>
          </w:p>
        </w:tc>
        <w:tc>
          <w:tcPr>
            <w:tcW w:w="567" w:type="dxa"/>
            <w:vMerge w:val="restart"/>
            <w:vAlign w:val="center"/>
          </w:tcPr>
          <w:p>
            <w:pPr>
              <w:jc w:val="center"/>
              <w:rPr>
                <w:b/>
                <w:color w:val="000000"/>
                <w:szCs w:val="21"/>
              </w:rPr>
            </w:pPr>
            <w:r>
              <w:rPr>
                <w:b/>
                <w:color w:val="000000"/>
                <w:szCs w:val="21"/>
              </w:rPr>
              <w:t>2</w:t>
            </w:r>
            <w:r>
              <w:rPr>
                <w:color w:val="000000"/>
                <w:szCs w:val="21"/>
              </w:rPr>
              <w:t>5</w:t>
            </w:r>
          </w:p>
        </w:tc>
        <w:tc>
          <w:tcPr>
            <w:tcW w:w="567" w:type="dxa"/>
            <w:vAlign w:val="center"/>
          </w:tcPr>
          <w:p>
            <w:pPr>
              <w:widowControl/>
              <w:jc w:val="center"/>
              <w:rPr>
                <w:color w:val="000000"/>
                <w:szCs w:val="21"/>
              </w:rPr>
            </w:pPr>
            <w:r>
              <w:rPr>
                <w:rFonts w:hint="eastAsia"/>
                <w:color w:val="000000"/>
                <w:szCs w:val="21"/>
              </w:rPr>
              <w:t>6</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视河道生态岸线新、改建长度占改造岸线总长度的百分比赋分，其中有航运要求的河道或河段不计入测评范围。</w:t>
            </w:r>
            <w:r>
              <w:rPr>
                <w:rFonts w:eastAsia="黑体"/>
                <w:color w:val="000000"/>
                <w:szCs w:val="21"/>
              </w:rPr>
              <w:t>6</w:t>
            </w:r>
            <w:r>
              <w:rPr>
                <w:rFonts w:hint="eastAsia" w:hAnsi="黑体" w:eastAsia="黑体"/>
                <w:color w:val="000000"/>
                <w:szCs w:val="21"/>
              </w:rPr>
              <w:t>分（</w:t>
            </w:r>
            <w:r>
              <w:rPr>
                <w:rFonts w:eastAsia="黑体"/>
                <w:color w:val="000000"/>
                <w:szCs w:val="21"/>
              </w:rPr>
              <w:t>100%</w:t>
            </w:r>
            <w:r>
              <w:rPr>
                <w:rFonts w:hint="eastAsia" w:hAnsi="黑体" w:eastAsia="黑体"/>
                <w:color w:val="000000"/>
                <w:szCs w:val="21"/>
              </w:rPr>
              <w:t>）；</w:t>
            </w:r>
            <w:r>
              <w:rPr>
                <w:rFonts w:eastAsia="黑体"/>
                <w:color w:val="000000"/>
                <w:szCs w:val="21"/>
              </w:rPr>
              <w:t>5</w:t>
            </w:r>
            <w:r>
              <w:rPr>
                <w:rFonts w:hint="eastAsia" w:hAnsi="黑体" w:eastAsia="黑体"/>
                <w:color w:val="000000"/>
                <w:szCs w:val="21"/>
              </w:rPr>
              <w:t>分</w:t>
            </w:r>
            <w:r>
              <w:rPr>
                <w:rFonts w:hAnsi="黑体" w:eastAsia="黑体"/>
                <w:color w:val="000000"/>
                <w:szCs w:val="21"/>
              </w:rPr>
              <w:t>[</w:t>
            </w:r>
            <w:r>
              <w:rPr>
                <w:rFonts w:eastAsia="黑体"/>
                <w:color w:val="000000"/>
                <w:szCs w:val="21"/>
              </w:rPr>
              <w:t>80%~100%</w:t>
            </w:r>
            <w:r>
              <w:rPr>
                <w:rFonts w:hint="eastAsia" w:hAnsi="黑体" w:eastAsia="黑体"/>
                <w:color w:val="000000"/>
                <w:szCs w:val="21"/>
              </w:rPr>
              <w:t>）；</w:t>
            </w:r>
            <w:r>
              <w:rPr>
                <w:rFonts w:eastAsia="黑体"/>
                <w:color w:val="000000"/>
                <w:szCs w:val="21"/>
              </w:rPr>
              <w:t>4</w:t>
            </w:r>
            <w:r>
              <w:rPr>
                <w:rFonts w:hint="eastAsia" w:hAnsi="黑体" w:eastAsia="黑体"/>
                <w:color w:val="000000"/>
                <w:szCs w:val="21"/>
              </w:rPr>
              <w:t>分</w:t>
            </w:r>
            <w:r>
              <w:rPr>
                <w:rFonts w:hAnsi="黑体" w:eastAsia="黑体"/>
                <w:color w:val="000000"/>
                <w:szCs w:val="21"/>
              </w:rPr>
              <w:t>[</w:t>
            </w:r>
            <w:r>
              <w:rPr>
                <w:rFonts w:eastAsia="黑体"/>
                <w:color w:val="000000"/>
                <w:szCs w:val="21"/>
              </w:rPr>
              <w:t>60%~80%</w:t>
            </w:r>
            <w:r>
              <w:rPr>
                <w:rFonts w:hint="eastAsia" w:hAnsi="黑体" w:eastAsia="黑体"/>
                <w:color w:val="000000"/>
                <w:szCs w:val="21"/>
              </w:rPr>
              <w:t>）；</w:t>
            </w:r>
            <w:r>
              <w:rPr>
                <w:rFonts w:eastAsia="黑体"/>
                <w:color w:val="000000"/>
                <w:szCs w:val="21"/>
              </w:rPr>
              <w:t>2</w:t>
            </w:r>
            <w:r>
              <w:rPr>
                <w:rFonts w:hint="eastAsia" w:hAnsi="黑体" w:eastAsia="黑体"/>
                <w:color w:val="000000"/>
                <w:szCs w:val="21"/>
              </w:rPr>
              <w:t>分</w:t>
            </w:r>
            <w:r>
              <w:rPr>
                <w:rFonts w:hAnsi="黑体" w:eastAsia="黑体"/>
                <w:color w:val="000000"/>
                <w:szCs w:val="21"/>
              </w:rPr>
              <w:t>[</w:t>
            </w:r>
            <w:r>
              <w:rPr>
                <w:rFonts w:eastAsia="黑体"/>
                <w:color w:val="000000"/>
                <w:szCs w:val="21"/>
              </w:rPr>
              <w:t>40%~60%</w:t>
            </w:r>
            <w:r>
              <w:rPr>
                <w:rFonts w:hint="eastAsia" w:hAnsi="黑体" w:eastAsia="黑体"/>
                <w:color w:val="000000"/>
                <w:szCs w:val="21"/>
              </w:rPr>
              <w:t>）；</w:t>
            </w:r>
            <w:r>
              <w:rPr>
                <w:rFonts w:eastAsia="黑体"/>
                <w:color w:val="000000"/>
                <w:szCs w:val="21"/>
              </w:rPr>
              <w:t>0</w:t>
            </w:r>
            <w:r>
              <w:rPr>
                <w:rFonts w:hint="eastAsia" w:hAnsi="黑体" w:eastAsia="黑体"/>
                <w:color w:val="000000"/>
                <w:szCs w:val="21"/>
              </w:rPr>
              <w:t>分（</w:t>
            </w:r>
            <w:r>
              <w:rPr>
                <w:rFonts w:eastAsia="黑体"/>
                <w:color w:val="000000"/>
                <w:szCs w:val="21"/>
              </w:rPr>
              <w:t>40%</w:t>
            </w:r>
            <w:r>
              <w:rPr>
                <w:rFonts w:hint="eastAsia" w:hAnsi="黑体" w:eastAsia="黑体"/>
                <w:color w:val="000000"/>
                <w:szCs w:val="21"/>
              </w:rPr>
              <w:t>以下）。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4" w:type="dxa"/>
            <w:vAlign w:val="center"/>
          </w:tcPr>
          <w:p>
            <w:pPr>
              <w:widowControl/>
              <w:jc w:val="center"/>
              <w:rPr>
                <w:color w:val="000000"/>
                <w:szCs w:val="21"/>
              </w:rPr>
            </w:pPr>
            <w:r>
              <w:rPr>
                <w:color w:val="000000"/>
                <w:szCs w:val="21"/>
              </w:rPr>
              <w:t>8</w:t>
            </w:r>
          </w:p>
        </w:tc>
        <w:tc>
          <w:tcPr>
            <w:tcW w:w="1134" w:type="dxa"/>
            <w:vMerge w:val="continue"/>
            <w:vAlign w:val="center"/>
          </w:tcPr>
          <w:p>
            <w:pPr>
              <w:widowControl/>
              <w:jc w:val="center"/>
              <w:rPr>
                <w:rFonts w:ascii="黑体" w:hAnsi="黑体" w:eastAsia="黑体" w:cs="宋体"/>
                <w:color w:val="000000"/>
                <w:szCs w:val="21"/>
              </w:rPr>
            </w:pPr>
          </w:p>
        </w:tc>
        <w:tc>
          <w:tcPr>
            <w:tcW w:w="2126" w:type="dxa"/>
            <w:vAlign w:val="center"/>
          </w:tcPr>
          <w:p>
            <w:pPr>
              <w:widowControl/>
              <w:jc w:val="center"/>
              <w:rPr>
                <w:rFonts w:ascii="黑体" w:hAnsi="黑体" w:eastAsia="黑体" w:cs="宋体"/>
                <w:color w:val="000000"/>
                <w:szCs w:val="21"/>
              </w:rPr>
            </w:pPr>
            <w:r>
              <w:rPr>
                <w:rFonts w:hint="eastAsia" w:ascii="黑体" w:hAnsi="黑体" w:eastAsia="黑体" w:cs="宋体"/>
                <w:color w:val="000000"/>
                <w:szCs w:val="21"/>
              </w:rPr>
              <w:t>水土流失治理情况</w:t>
            </w:r>
          </w:p>
        </w:tc>
        <w:tc>
          <w:tcPr>
            <w:tcW w:w="567" w:type="dxa"/>
            <w:vMerge w:val="continue"/>
            <w:vAlign w:val="center"/>
          </w:tcPr>
          <w:p>
            <w:pPr>
              <w:widowControl/>
              <w:jc w:val="center"/>
              <w:rPr>
                <w:b/>
                <w:color w:val="000000"/>
                <w:szCs w:val="21"/>
              </w:rPr>
            </w:pPr>
          </w:p>
        </w:tc>
        <w:tc>
          <w:tcPr>
            <w:tcW w:w="567" w:type="dxa"/>
            <w:vAlign w:val="center"/>
          </w:tcPr>
          <w:p>
            <w:pPr>
              <w:widowControl/>
              <w:jc w:val="center"/>
              <w:rPr>
                <w:color w:val="000000"/>
                <w:szCs w:val="21"/>
              </w:rPr>
            </w:pPr>
            <w:r>
              <w:rPr>
                <w:color w:val="000000"/>
                <w:szCs w:val="21"/>
              </w:rPr>
              <w:t>4</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每发现一处裸露土体等水土流失现象扣1分，扣完为止。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4" w:type="dxa"/>
            <w:vAlign w:val="center"/>
          </w:tcPr>
          <w:p>
            <w:pPr>
              <w:widowControl/>
              <w:jc w:val="center"/>
              <w:rPr>
                <w:color w:val="000000"/>
                <w:szCs w:val="21"/>
              </w:rPr>
            </w:pPr>
            <w:r>
              <w:rPr>
                <w:color w:val="000000"/>
                <w:szCs w:val="21"/>
              </w:rPr>
              <w:t>9</w:t>
            </w:r>
          </w:p>
        </w:tc>
        <w:tc>
          <w:tcPr>
            <w:tcW w:w="1134" w:type="dxa"/>
            <w:vMerge w:val="continue"/>
            <w:vAlign w:val="center"/>
          </w:tcPr>
          <w:p>
            <w:pPr>
              <w:widowControl/>
              <w:jc w:val="left"/>
              <w:rPr>
                <w:rFonts w:ascii="黑体" w:hAnsi="黑体" w:eastAsia="黑体" w:cs="宋体"/>
                <w:color w:val="000000"/>
                <w:szCs w:val="21"/>
              </w:rPr>
            </w:pPr>
          </w:p>
        </w:tc>
        <w:tc>
          <w:tcPr>
            <w:tcW w:w="2126" w:type="dxa"/>
            <w:vAlign w:val="center"/>
          </w:tcPr>
          <w:p>
            <w:pPr>
              <w:widowControl/>
              <w:jc w:val="center"/>
              <w:rPr>
                <w:rFonts w:ascii="黑体" w:hAnsi="黑体" w:eastAsia="黑体" w:cs="宋体"/>
                <w:color w:val="000000"/>
                <w:szCs w:val="21"/>
              </w:rPr>
            </w:pPr>
            <w:r>
              <w:rPr>
                <w:rFonts w:hint="eastAsia" w:ascii="黑体" w:hAnsi="黑体" w:eastAsia="黑体" w:cs="宋体"/>
                <w:color w:val="000000"/>
                <w:szCs w:val="21"/>
              </w:rPr>
              <w:t>生物多样性</w:t>
            </w:r>
          </w:p>
        </w:tc>
        <w:tc>
          <w:tcPr>
            <w:tcW w:w="567" w:type="dxa"/>
            <w:vMerge w:val="continue"/>
            <w:vAlign w:val="center"/>
          </w:tcPr>
          <w:p>
            <w:pPr>
              <w:keepNext/>
              <w:keepLines/>
              <w:widowControl/>
              <w:spacing w:before="340" w:after="330" w:line="578" w:lineRule="auto"/>
              <w:jc w:val="left"/>
              <w:outlineLvl w:val="0"/>
              <w:rPr>
                <w:b/>
                <w:color w:val="000000"/>
                <w:szCs w:val="21"/>
              </w:rPr>
            </w:pPr>
          </w:p>
        </w:tc>
        <w:tc>
          <w:tcPr>
            <w:tcW w:w="567" w:type="dxa"/>
            <w:vAlign w:val="center"/>
          </w:tcPr>
          <w:p>
            <w:pPr>
              <w:widowControl/>
              <w:jc w:val="center"/>
              <w:rPr>
                <w:color w:val="000000"/>
                <w:szCs w:val="21"/>
              </w:rPr>
            </w:pPr>
            <w:r>
              <w:rPr>
                <w:color w:val="000000"/>
                <w:szCs w:val="21"/>
              </w:rPr>
              <w:t>5</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水生植物功能群落适宜，生长良好，得</w:t>
            </w:r>
            <w:r>
              <w:rPr>
                <w:rFonts w:eastAsia="黑体"/>
                <w:color w:val="000000"/>
                <w:szCs w:val="21"/>
              </w:rPr>
              <w:t>5</w:t>
            </w:r>
            <w:r>
              <w:rPr>
                <w:rFonts w:hint="eastAsia" w:eastAsia="黑体"/>
                <w:color w:val="000000"/>
                <w:szCs w:val="21"/>
              </w:rPr>
              <w:t>分；较好，得</w:t>
            </w:r>
            <w:r>
              <w:rPr>
                <w:rFonts w:eastAsia="黑体"/>
                <w:color w:val="000000"/>
                <w:szCs w:val="21"/>
              </w:rPr>
              <w:t>3</w:t>
            </w:r>
            <w:r>
              <w:rPr>
                <w:rFonts w:hint="eastAsia" w:eastAsia="黑体"/>
                <w:color w:val="000000"/>
                <w:szCs w:val="21"/>
              </w:rPr>
              <w:t>分；一般，得</w:t>
            </w:r>
            <w:r>
              <w:rPr>
                <w:rFonts w:eastAsia="黑体"/>
                <w:color w:val="000000"/>
                <w:szCs w:val="21"/>
              </w:rPr>
              <w:t>1</w:t>
            </w:r>
            <w:r>
              <w:rPr>
                <w:rFonts w:hint="eastAsia" w:eastAsia="黑体"/>
                <w:color w:val="000000"/>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4" w:type="dxa"/>
            <w:vAlign w:val="center"/>
          </w:tcPr>
          <w:p>
            <w:pPr>
              <w:widowControl/>
              <w:jc w:val="center"/>
              <w:rPr>
                <w:color w:val="000000"/>
                <w:szCs w:val="21"/>
              </w:rPr>
            </w:pPr>
            <w:r>
              <w:rPr>
                <w:color w:val="000000"/>
                <w:szCs w:val="21"/>
              </w:rPr>
              <w:t>10</w:t>
            </w:r>
          </w:p>
        </w:tc>
        <w:tc>
          <w:tcPr>
            <w:tcW w:w="1134" w:type="dxa"/>
            <w:vMerge w:val="continue"/>
            <w:vAlign w:val="center"/>
          </w:tcPr>
          <w:p>
            <w:pPr>
              <w:widowControl/>
              <w:jc w:val="left"/>
              <w:rPr>
                <w:rFonts w:ascii="黑体" w:hAnsi="黑体" w:eastAsia="黑体" w:cs="宋体"/>
                <w:color w:val="000000"/>
                <w:szCs w:val="21"/>
              </w:rPr>
            </w:pPr>
          </w:p>
        </w:tc>
        <w:tc>
          <w:tcPr>
            <w:tcW w:w="2126" w:type="dxa"/>
            <w:vAlign w:val="center"/>
          </w:tcPr>
          <w:p>
            <w:pPr>
              <w:widowControl/>
              <w:jc w:val="center"/>
              <w:rPr>
                <w:rFonts w:ascii="黑体" w:hAnsi="黑体" w:eastAsia="黑体" w:cs="宋体"/>
                <w:color w:val="000000"/>
                <w:szCs w:val="21"/>
              </w:rPr>
            </w:pPr>
            <w:r>
              <w:rPr>
                <w:rFonts w:hint="eastAsia" w:ascii="黑体" w:hAnsi="黑体" w:eastAsia="黑体" w:cs="宋体"/>
                <w:color w:val="000000"/>
                <w:szCs w:val="21"/>
              </w:rPr>
              <w:t>河流自然形态</w:t>
            </w:r>
          </w:p>
        </w:tc>
        <w:tc>
          <w:tcPr>
            <w:tcW w:w="567" w:type="dxa"/>
            <w:vMerge w:val="continue"/>
            <w:vAlign w:val="center"/>
          </w:tcPr>
          <w:p>
            <w:pPr>
              <w:widowControl/>
              <w:jc w:val="left"/>
              <w:rPr>
                <w:b/>
                <w:color w:val="000000"/>
                <w:szCs w:val="21"/>
              </w:rPr>
            </w:pPr>
          </w:p>
        </w:tc>
        <w:tc>
          <w:tcPr>
            <w:tcW w:w="567" w:type="dxa"/>
            <w:vAlign w:val="center"/>
          </w:tcPr>
          <w:p>
            <w:pPr>
              <w:widowControl/>
              <w:jc w:val="center"/>
              <w:rPr>
                <w:color w:val="000000"/>
                <w:szCs w:val="21"/>
              </w:rPr>
            </w:pPr>
            <w:r>
              <w:rPr>
                <w:rFonts w:hint="eastAsia"/>
                <w:color w:val="000000"/>
                <w:szCs w:val="21"/>
              </w:rPr>
              <w:t>4</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形态优美，丰富，得</w:t>
            </w:r>
            <w:r>
              <w:rPr>
                <w:rFonts w:eastAsia="黑体"/>
                <w:color w:val="000000"/>
                <w:szCs w:val="21"/>
              </w:rPr>
              <w:t>4</w:t>
            </w:r>
            <w:r>
              <w:rPr>
                <w:rFonts w:hint="eastAsia" w:eastAsia="黑体"/>
                <w:color w:val="000000"/>
                <w:szCs w:val="21"/>
              </w:rPr>
              <w:t>分；较好，得2分；一般，得1分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4" w:type="dxa"/>
            <w:vAlign w:val="center"/>
          </w:tcPr>
          <w:p>
            <w:pPr>
              <w:widowControl/>
              <w:jc w:val="center"/>
              <w:rPr>
                <w:color w:val="000000"/>
                <w:szCs w:val="21"/>
              </w:rPr>
            </w:pPr>
            <w:r>
              <w:rPr>
                <w:color w:val="000000"/>
                <w:szCs w:val="21"/>
              </w:rPr>
              <w:t>11</w:t>
            </w:r>
          </w:p>
        </w:tc>
        <w:tc>
          <w:tcPr>
            <w:tcW w:w="1134" w:type="dxa"/>
            <w:vMerge w:val="continue"/>
            <w:vAlign w:val="center"/>
          </w:tcPr>
          <w:p>
            <w:pPr>
              <w:widowControl/>
              <w:jc w:val="left"/>
              <w:rPr>
                <w:rFonts w:ascii="黑体" w:hAnsi="黑体" w:eastAsia="黑体" w:cs="宋体"/>
                <w:color w:val="000000"/>
                <w:szCs w:val="21"/>
              </w:rPr>
            </w:pPr>
          </w:p>
        </w:tc>
        <w:tc>
          <w:tcPr>
            <w:tcW w:w="2126" w:type="dxa"/>
            <w:vAlign w:val="center"/>
          </w:tcPr>
          <w:p>
            <w:pPr>
              <w:widowControl/>
              <w:jc w:val="center"/>
              <w:rPr>
                <w:rFonts w:ascii="黑体" w:hAnsi="黑体" w:eastAsia="黑体" w:cs="宋体"/>
                <w:color w:val="000000"/>
                <w:szCs w:val="21"/>
              </w:rPr>
            </w:pPr>
            <w:r>
              <w:rPr>
                <w:rFonts w:hint="eastAsia" w:hAnsi="黑体" w:eastAsia="黑体"/>
                <w:color w:val="000000"/>
                <w:szCs w:val="21"/>
              </w:rPr>
              <w:t>岸坡植被覆盖度</w:t>
            </w:r>
          </w:p>
        </w:tc>
        <w:tc>
          <w:tcPr>
            <w:tcW w:w="567" w:type="dxa"/>
            <w:vMerge w:val="continue"/>
            <w:vAlign w:val="center"/>
          </w:tcPr>
          <w:p>
            <w:pPr>
              <w:widowControl/>
              <w:jc w:val="left"/>
              <w:rPr>
                <w:b/>
                <w:color w:val="000000"/>
                <w:szCs w:val="21"/>
              </w:rPr>
            </w:pPr>
          </w:p>
        </w:tc>
        <w:tc>
          <w:tcPr>
            <w:tcW w:w="567" w:type="dxa"/>
            <w:vAlign w:val="center"/>
          </w:tcPr>
          <w:p>
            <w:pPr>
              <w:widowControl/>
              <w:jc w:val="center"/>
              <w:rPr>
                <w:color w:val="000000"/>
                <w:szCs w:val="21"/>
              </w:rPr>
            </w:pPr>
            <w:r>
              <w:rPr>
                <w:color w:val="000000"/>
                <w:szCs w:val="21"/>
              </w:rPr>
              <w:t>6</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视滨岸带植物是否覆盖完好、乔灌木搭配是否合理赋分。覆盖完好，搭配合理得</w:t>
            </w:r>
            <w:r>
              <w:rPr>
                <w:rFonts w:eastAsia="黑体"/>
                <w:color w:val="000000"/>
                <w:szCs w:val="21"/>
              </w:rPr>
              <w:t>6</w:t>
            </w:r>
            <w:r>
              <w:rPr>
                <w:rFonts w:hint="eastAsia" w:eastAsia="黑体"/>
                <w:color w:val="000000"/>
                <w:szCs w:val="21"/>
              </w:rPr>
              <w:t>分，其他视情况赋分。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4" w:type="dxa"/>
            <w:vAlign w:val="center"/>
          </w:tcPr>
          <w:p>
            <w:pPr>
              <w:widowControl/>
              <w:jc w:val="center"/>
              <w:rPr>
                <w:color w:val="000000"/>
                <w:szCs w:val="21"/>
              </w:rPr>
            </w:pPr>
            <w:r>
              <w:rPr>
                <w:color w:val="000000"/>
                <w:szCs w:val="21"/>
              </w:rPr>
              <w:t>12</w:t>
            </w:r>
          </w:p>
        </w:tc>
        <w:tc>
          <w:tcPr>
            <w:tcW w:w="1134" w:type="dxa"/>
            <w:vMerge w:val="restart"/>
            <w:vAlign w:val="center"/>
          </w:tcPr>
          <w:p>
            <w:pPr>
              <w:jc w:val="center"/>
              <w:rPr>
                <w:rFonts w:ascii="黑体" w:hAnsi="黑体" w:eastAsia="黑体" w:cs="宋体"/>
                <w:color w:val="000000"/>
                <w:szCs w:val="21"/>
              </w:rPr>
            </w:pPr>
            <w:r>
              <w:rPr>
                <w:rFonts w:hint="eastAsia" w:ascii="黑体" w:hAnsi="黑体" w:eastAsia="黑体" w:cs="宋体"/>
                <w:color w:val="000000"/>
                <w:szCs w:val="21"/>
              </w:rPr>
              <w:t>景观评估指标</w:t>
            </w:r>
          </w:p>
        </w:tc>
        <w:tc>
          <w:tcPr>
            <w:tcW w:w="2126" w:type="dxa"/>
            <w:vAlign w:val="center"/>
          </w:tcPr>
          <w:p>
            <w:pPr>
              <w:widowControl/>
              <w:jc w:val="center"/>
              <w:rPr>
                <w:rFonts w:hAnsi="黑体" w:eastAsia="黑体"/>
                <w:color w:val="000000"/>
                <w:szCs w:val="21"/>
              </w:rPr>
            </w:pPr>
            <w:r>
              <w:rPr>
                <w:rFonts w:hint="eastAsia" w:hAnsi="黑体" w:eastAsia="黑体"/>
                <w:color w:val="000000"/>
                <w:szCs w:val="21"/>
              </w:rPr>
              <w:t>河道风貌</w:t>
            </w:r>
          </w:p>
        </w:tc>
        <w:tc>
          <w:tcPr>
            <w:tcW w:w="567" w:type="dxa"/>
            <w:vMerge w:val="restart"/>
            <w:vAlign w:val="center"/>
          </w:tcPr>
          <w:p>
            <w:pPr>
              <w:jc w:val="center"/>
              <w:rPr>
                <w:b/>
                <w:color w:val="000000"/>
                <w:szCs w:val="21"/>
              </w:rPr>
            </w:pPr>
            <w:r>
              <w:rPr>
                <w:b/>
                <w:color w:val="000000"/>
                <w:szCs w:val="21"/>
              </w:rPr>
              <w:t>13</w:t>
            </w:r>
          </w:p>
        </w:tc>
        <w:tc>
          <w:tcPr>
            <w:tcW w:w="567" w:type="dxa"/>
            <w:vAlign w:val="center"/>
          </w:tcPr>
          <w:p>
            <w:pPr>
              <w:widowControl/>
              <w:jc w:val="center"/>
              <w:rPr>
                <w:color w:val="000000"/>
                <w:szCs w:val="21"/>
              </w:rPr>
            </w:pPr>
            <w:r>
              <w:rPr>
                <w:rFonts w:eastAsia="黑体"/>
                <w:color w:val="000000"/>
                <w:szCs w:val="21"/>
              </w:rPr>
              <w:t>7</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河湖整体风貌视觉效果较好的得</w:t>
            </w:r>
            <w:r>
              <w:rPr>
                <w:rFonts w:eastAsia="黑体"/>
                <w:color w:val="000000"/>
                <w:szCs w:val="21"/>
              </w:rPr>
              <w:t>7</w:t>
            </w:r>
            <w:r>
              <w:rPr>
                <w:rFonts w:hint="eastAsia" w:eastAsia="黑体"/>
                <w:color w:val="000000"/>
                <w:szCs w:val="21"/>
              </w:rPr>
              <w:t>分，其他视效果酌情赋分。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4" w:type="dxa"/>
            <w:vAlign w:val="center"/>
          </w:tcPr>
          <w:p>
            <w:pPr>
              <w:widowControl/>
              <w:jc w:val="center"/>
              <w:rPr>
                <w:color w:val="000000"/>
                <w:szCs w:val="21"/>
              </w:rPr>
            </w:pPr>
            <w:r>
              <w:rPr>
                <w:color w:val="000000"/>
                <w:szCs w:val="21"/>
              </w:rPr>
              <w:t>13</w:t>
            </w:r>
          </w:p>
        </w:tc>
        <w:tc>
          <w:tcPr>
            <w:tcW w:w="1134" w:type="dxa"/>
            <w:vMerge w:val="continue"/>
            <w:vAlign w:val="center"/>
          </w:tcPr>
          <w:p>
            <w:pPr>
              <w:widowControl/>
              <w:jc w:val="center"/>
              <w:rPr>
                <w:rFonts w:ascii="黑体" w:hAnsi="黑体" w:eastAsia="黑体" w:cs="宋体"/>
                <w:color w:val="000000"/>
                <w:szCs w:val="21"/>
              </w:rPr>
            </w:pPr>
          </w:p>
        </w:tc>
        <w:tc>
          <w:tcPr>
            <w:tcW w:w="2126" w:type="dxa"/>
            <w:vAlign w:val="center"/>
          </w:tcPr>
          <w:p>
            <w:pPr>
              <w:widowControl/>
              <w:jc w:val="center"/>
              <w:rPr>
                <w:rFonts w:ascii="黑体" w:hAnsi="黑体" w:eastAsia="黑体" w:cs="宋体"/>
                <w:color w:val="000000"/>
                <w:szCs w:val="21"/>
              </w:rPr>
            </w:pPr>
            <w:r>
              <w:rPr>
                <w:rFonts w:hint="eastAsia" w:hAnsi="黑体" w:eastAsia="黑体"/>
                <w:color w:val="000000"/>
                <w:szCs w:val="21"/>
              </w:rPr>
              <w:t>特色田园乡村建成率</w:t>
            </w:r>
          </w:p>
        </w:tc>
        <w:tc>
          <w:tcPr>
            <w:tcW w:w="567" w:type="dxa"/>
            <w:vMerge w:val="continue"/>
            <w:vAlign w:val="center"/>
          </w:tcPr>
          <w:p>
            <w:pPr>
              <w:widowControl/>
              <w:jc w:val="center"/>
              <w:rPr>
                <w:b/>
                <w:color w:val="000000"/>
                <w:szCs w:val="21"/>
              </w:rPr>
            </w:pPr>
          </w:p>
        </w:tc>
        <w:tc>
          <w:tcPr>
            <w:tcW w:w="567" w:type="dxa"/>
            <w:vAlign w:val="center"/>
          </w:tcPr>
          <w:p>
            <w:pPr>
              <w:widowControl/>
              <w:jc w:val="center"/>
              <w:rPr>
                <w:color w:val="000000"/>
                <w:szCs w:val="21"/>
              </w:rPr>
            </w:pPr>
            <w:r>
              <w:rPr>
                <w:color w:val="000000"/>
                <w:szCs w:val="21"/>
              </w:rPr>
              <w:t>6</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河道所属乡村获得特色田园乡村（特色精品、康居、宜居乡村）称号的加</w:t>
            </w:r>
            <w:r>
              <w:rPr>
                <w:rFonts w:eastAsia="黑体"/>
                <w:color w:val="000000"/>
                <w:szCs w:val="21"/>
              </w:rPr>
              <w:t>2</w:t>
            </w:r>
            <w:r>
              <w:rPr>
                <w:rFonts w:hint="eastAsia" w:eastAsia="黑体"/>
                <w:color w:val="000000"/>
                <w:szCs w:val="21"/>
              </w:rPr>
              <w:t>分，最高加</w:t>
            </w:r>
            <w:r>
              <w:rPr>
                <w:rFonts w:eastAsia="黑体"/>
                <w:color w:val="000000"/>
                <w:szCs w:val="21"/>
              </w:rPr>
              <w:t>6</w:t>
            </w:r>
            <w:r>
              <w:rPr>
                <w:rFonts w:hint="eastAsia" w:eastAsia="黑体"/>
                <w:color w:val="000000"/>
                <w:szCs w:val="21"/>
              </w:rPr>
              <w:t>分；若全部建成，得满分。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4" w:type="dxa"/>
            <w:vAlign w:val="center"/>
          </w:tcPr>
          <w:p>
            <w:pPr>
              <w:widowControl/>
              <w:jc w:val="center"/>
              <w:rPr>
                <w:color w:val="000000"/>
                <w:szCs w:val="21"/>
              </w:rPr>
            </w:pPr>
            <w:r>
              <w:rPr>
                <w:color w:val="000000"/>
                <w:szCs w:val="21"/>
              </w:rPr>
              <w:t>14</w:t>
            </w:r>
          </w:p>
        </w:tc>
        <w:tc>
          <w:tcPr>
            <w:tcW w:w="1134" w:type="dxa"/>
            <w:vMerge w:val="restart"/>
            <w:vAlign w:val="center"/>
          </w:tcPr>
          <w:p>
            <w:pPr>
              <w:widowControl/>
              <w:jc w:val="center"/>
              <w:rPr>
                <w:rFonts w:ascii="黑体" w:hAnsi="黑体" w:eastAsia="黑体" w:cs="宋体"/>
                <w:color w:val="000000"/>
                <w:szCs w:val="21"/>
              </w:rPr>
            </w:pPr>
            <w:r>
              <w:rPr>
                <w:rFonts w:hint="eastAsia" w:ascii="黑体" w:hAnsi="黑体" w:eastAsia="黑体" w:cs="宋体"/>
                <w:color w:val="000000"/>
                <w:szCs w:val="21"/>
              </w:rPr>
              <w:t>管护评估指标</w:t>
            </w:r>
          </w:p>
        </w:tc>
        <w:tc>
          <w:tcPr>
            <w:tcW w:w="2126" w:type="dxa"/>
            <w:vAlign w:val="center"/>
          </w:tcPr>
          <w:p>
            <w:pPr>
              <w:widowControl/>
              <w:spacing w:line="240" w:lineRule="exact"/>
              <w:jc w:val="center"/>
              <w:rPr>
                <w:rFonts w:ascii="黑体" w:hAnsi="黑体" w:eastAsia="黑体" w:cs="宋体"/>
                <w:color w:val="000000"/>
                <w:szCs w:val="21"/>
              </w:rPr>
            </w:pPr>
            <w:r>
              <w:rPr>
                <w:rFonts w:hint="eastAsia" w:eastAsia="黑体"/>
                <w:color w:val="000000"/>
                <w:szCs w:val="21"/>
              </w:rPr>
              <w:t>问题整治程度</w:t>
            </w:r>
          </w:p>
        </w:tc>
        <w:tc>
          <w:tcPr>
            <w:tcW w:w="567" w:type="dxa"/>
            <w:vMerge w:val="restart"/>
            <w:vAlign w:val="center"/>
          </w:tcPr>
          <w:p>
            <w:pPr>
              <w:widowControl/>
              <w:jc w:val="center"/>
              <w:rPr>
                <w:b/>
                <w:color w:val="000000"/>
                <w:szCs w:val="21"/>
              </w:rPr>
            </w:pPr>
            <w:r>
              <w:rPr>
                <w:b/>
                <w:color w:val="000000"/>
                <w:szCs w:val="21"/>
              </w:rPr>
              <w:t>1</w:t>
            </w:r>
            <w:r>
              <w:rPr>
                <w:color w:val="000000"/>
                <w:szCs w:val="21"/>
              </w:rPr>
              <w:t>8</w:t>
            </w:r>
          </w:p>
        </w:tc>
        <w:tc>
          <w:tcPr>
            <w:tcW w:w="567" w:type="dxa"/>
            <w:vAlign w:val="center"/>
          </w:tcPr>
          <w:p>
            <w:pPr>
              <w:widowControl/>
              <w:jc w:val="center"/>
              <w:rPr>
                <w:color w:val="000000"/>
                <w:szCs w:val="21"/>
              </w:rPr>
            </w:pPr>
            <w:r>
              <w:rPr>
                <w:color w:val="000000"/>
                <w:szCs w:val="21"/>
              </w:rPr>
              <w:t>8</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存在一处“两违”、“三乱”、“四乱”等问题扣2分，扣完为止。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4" w:type="dxa"/>
            <w:vAlign w:val="center"/>
          </w:tcPr>
          <w:p>
            <w:pPr>
              <w:widowControl/>
              <w:jc w:val="center"/>
              <w:rPr>
                <w:color w:val="000000"/>
                <w:szCs w:val="21"/>
              </w:rPr>
            </w:pPr>
            <w:r>
              <w:rPr>
                <w:color w:val="000000"/>
                <w:szCs w:val="21"/>
              </w:rPr>
              <w:t>15</w:t>
            </w:r>
          </w:p>
        </w:tc>
        <w:tc>
          <w:tcPr>
            <w:tcW w:w="1134" w:type="dxa"/>
            <w:vMerge w:val="continue"/>
            <w:vAlign w:val="center"/>
          </w:tcPr>
          <w:p>
            <w:pPr>
              <w:widowControl/>
              <w:jc w:val="left"/>
              <w:rPr>
                <w:rFonts w:ascii="黑体" w:hAnsi="黑体" w:eastAsia="黑体" w:cs="宋体"/>
                <w:color w:val="000000"/>
                <w:szCs w:val="21"/>
              </w:rPr>
            </w:pPr>
          </w:p>
        </w:tc>
        <w:tc>
          <w:tcPr>
            <w:tcW w:w="2126" w:type="dxa"/>
            <w:vAlign w:val="center"/>
          </w:tcPr>
          <w:p>
            <w:pPr>
              <w:widowControl/>
              <w:spacing w:line="240" w:lineRule="exact"/>
              <w:jc w:val="center"/>
              <w:rPr>
                <w:rFonts w:ascii="黑体" w:hAnsi="黑体" w:eastAsia="黑体" w:cs="宋体"/>
                <w:color w:val="000000"/>
                <w:szCs w:val="21"/>
              </w:rPr>
            </w:pPr>
            <w:r>
              <w:rPr>
                <w:rFonts w:hint="eastAsia" w:hAnsi="黑体" w:eastAsia="黑体"/>
                <w:color w:val="000000"/>
                <w:szCs w:val="21"/>
              </w:rPr>
              <w:t>标牌设置管护情况</w:t>
            </w:r>
          </w:p>
        </w:tc>
        <w:tc>
          <w:tcPr>
            <w:tcW w:w="567" w:type="dxa"/>
            <w:vMerge w:val="continue"/>
            <w:vAlign w:val="center"/>
          </w:tcPr>
          <w:p>
            <w:pPr>
              <w:keepNext/>
              <w:keepLines/>
              <w:widowControl/>
              <w:spacing w:before="340" w:after="330" w:line="578" w:lineRule="auto"/>
              <w:jc w:val="left"/>
              <w:outlineLvl w:val="0"/>
              <w:rPr>
                <w:b/>
                <w:color w:val="000000"/>
                <w:szCs w:val="21"/>
              </w:rPr>
            </w:pPr>
          </w:p>
        </w:tc>
        <w:tc>
          <w:tcPr>
            <w:tcW w:w="567" w:type="dxa"/>
            <w:vAlign w:val="center"/>
          </w:tcPr>
          <w:p>
            <w:pPr>
              <w:widowControl/>
              <w:jc w:val="center"/>
              <w:rPr>
                <w:color w:val="000000"/>
                <w:szCs w:val="21"/>
              </w:rPr>
            </w:pPr>
            <w:r>
              <w:rPr>
                <w:color w:val="000000"/>
                <w:szCs w:val="21"/>
              </w:rPr>
              <w:t>4</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hAnsi="黑体" w:eastAsia="黑体"/>
                <w:color w:val="000000"/>
                <w:szCs w:val="21"/>
              </w:rPr>
              <w:t>按照要求设置标识标牌的，管护良好的得</w:t>
            </w:r>
            <w:r>
              <w:rPr>
                <w:rFonts w:eastAsia="黑体"/>
                <w:color w:val="000000"/>
                <w:szCs w:val="21"/>
              </w:rPr>
              <w:t>4</w:t>
            </w:r>
            <w:r>
              <w:rPr>
                <w:rFonts w:hint="eastAsia" w:hAnsi="黑体" w:eastAsia="黑体"/>
                <w:color w:val="000000"/>
                <w:szCs w:val="21"/>
              </w:rPr>
              <w:t>分；每缺少一项扣</w:t>
            </w:r>
            <w:r>
              <w:rPr>
                <w:rFonts w:eastAsia="黑体"/>
                <w:color w:val="000000"/>
                <w:szCs w:val="21"/>
              </w:rPr>
              <w:t>1</w:t>
            </w:r>
            <w:r>
              <w:rPr>
                <w:rFonts w:hint="eastAsia" w:hAnsi="黑体" w:eastAsia="黑体"/>
                <w:color w:val="000000"/>
                <w:szCs w:val="21"/>
              </w:rPr>
              <w:t>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4" w:type="dxa"/>
            <w:vAlign w:val="center"/>
          </w:tcPr>
          <w:p>
            <w:pPr>
              <w:widowControl/>
              <w:jc w:val="center"/>
              <w:rPr>
                <w:color w:val="000000"/>
                <w:szCs w:val="21"/>
              </w:rPr>
            </w:pPr>
            <w:r>
              <w:rPr>
                <w:rFonts w:hint="eastAsia"/>
                <w:color w:val="000000"/>
                <w:szCs w:val="21"/>
              </w:rPr>
              <w:t>1</w:t>
            </w:r>
            <w:r>
              <w:rPr>
                <w:color w:val="000000"/>
                <w:szCs w:val="21"/>
              </w:rPr>
              <w:t>6</w:t>
            </w:r>
          </w:p>
        </w:tc>
        <w:tc>
          <w:tcPr>
            <w:tcW w:w="1134" w:type="dxa"/>
            <w:vMerge w:val="continue"/>
            <w:vAlign w:val="center"/>
          </w:tcPr>
          <w:p>
            <w:pPr>
              <w:widowControl/>
              <w:jc w:val="left"/>
              <w:rPr>
                <w:rFonts w:ascii="黑体" w:hAnsi="黑体" w:eastAsia="黑体" w:cs="宋体"/>
                <w:color w:val="000000"/>
                <w:szCs w:val="21"/>
              </w:rPr>
            </w:pPr>
          </w:p>
        </w:tc>
        <w:tc>
          <w:tcPr>
            <w:tcW w:w="2126" w:type="dxa"/>
            <w:vAlign w:val="center"/>
          </w:tcPr>
          <w:p>
            <w:pPr>
              <w:widowControl/>
              <w:spacing w:line="240" w:lineRule="exact"/>
              <w:jc w:val="center"/>
              <w:rPr>
                <w:rFonts w:ascii="黑体" w:hAnsi="黑体" w:eastAsia="黑体" w:cs="宋体"/>
                <w:color w:val="000000"/>
                <w:szCs w:val="21"/>
              </w:rPr>
            </w:pPr>
            <w:r>
              <w:rPr>
                <w:rFonts w:hint="eastAsia" w:eastAsia="黑体"/>
                <w:color w:val="000000"/>
                <w:szCs w:val="21"/>
              </w:rPr>
              <w:t>管护制度落实程度</w:t>
            </w:r>
          </w:p>
        </w:tc>
        <w:tc>
          <w:tcPr>
            <w:tcW w:w="567" w:type="dxa"/>
            <w:vMerge w:val="continue"/>
            <w:vAlign w:val="center"/>
          </w:tcPr>
          <w:p>
            <w:pPr>
              <w:keepNext/>
              <w:keepLines/>
              <w:widowControl/>
              <w:spacing w:before="340" w:after="330" w:line="578" w:lineRule="auto"/>
              <w:jc w:val="left"/>
              <w:outlineLvl w:val="0"/>
              <w:rPr>
                <w:b/>
                <w:color w:val="000000"/>
                <w:szCs w:val="21"/>
              </w:rPr>
            </w:pPr>
          </w:p>
        </w:tc>
        <w:tc>
          <w:tcPr>
            <w:tcW w:w="567" w:type="dxa"/>
            <w:vAlign w:val="center"/>
          </w:tcPr>
          <w:p>
            <w:pPr>
              <w:widowControl/>
              <w:jc w:val="center"/>
              <w:rPr>
                <w:color w:val="000000"/>
                <w:szCs w:val="21"/>
              </w:rPr>
            </w:pPr>
            <w:r>
              <w:rPr>
                <w:color w:val="000000"/>
                <w:szCs w:val="21"/>
              </w:rPr>
              <w:t>6</w:t>
            </w:r>
          </w:p>
        </w:tc>
        <w:tc>
          <w:tcPr>
            <w:tcW w:w="567" w:type="dxa"/>
          </w:tcPr>
          <w:p>
            <w:pPr>
              <w:widowControl/>
              <w:spacing w:line="240" w:lineRule="exact"/>
              <w:rPr>
                <w:rFonts w:eastAsia="黑体"/>
                <w:color w:val="000000"/>
                <w:szCs w:val="21"/>
              </w:rPr>
            </w:pPr>
          </w:p>
        </w:tc>
        <w:tc>
          <w:tcPr>
            <w:tcW w:w="851" w:type="dxa"/>
          </w:tcPr>
          <w:p>
            <w:pPr>
              <w:widowControl/>
              <w:spacing w:line="240" w:lineRule="exact"/>
              <w:rPr>
                <w:rFonts w:eastAsia="黑体"/>
                <w:color w:val="000000"/>
                <w:szCs w:val="21"/>
              </w:rPr>
            </w:pPr>
          </w:p>
        </w:tc>
        <w:tc>
          <w:tcPr>
            <w:tcW w:w="7422" w:type="dxa"/>
            <w:vAlign w:val="center"/>
          </w:tcPr>
          <w:p>
            <w:pPr>
              <w:widowControl/>
              <w:spacing w:line="240" w:lineRule="exact"/>
              <w:rPr>
                <w:rFonts w:eastAsia="黑体"/>
                <w:color w:val="000000"/>
                <w:szCs w:val="21"/>
              </w:rPr>
            </w:pPr>
            <w:r>
              <w:rPr>
                <w:rFonts w:hint="eastAsia" w:eastAsia="黑体"/>
                <w:color w:val="000000"/>
                <w:szCs w:val="21"/>
              </w:rPr>
              <w:t>考核管护制度是否建立、管护人员是否到位、管护经费是否落实，每发现一处问题扣</w:t>
            </w:r>
            <w:r>
              <w:rPr>
                <w:rFonts w:eastAsia="黑体"/>
                <w:color w:val="000000"/>
                <w:szCs w:val="21"/>
              </w:rPr>
              <w:t>2</w:t>
            </w:r>
            <w:r>
              <w:rPr>
                <w:rFonts w:hint="eastAsia" w:eastAsia="黑体"/>
                <w:color w:val="000000"/>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94" w:type="dxa"/>
            <w:vAlign w:val="center"/>
          </w:tcPr>
          <w:p>
            <w:pPr>
              <w:widowControl/>
              <w:jc w:val="center"/>
              <w:rPr>
                <w:color w:val="000000"/>
                <w:szCs w:val="21"/>
              </w:rPr>
            </w:pPr>
            <w:r>
              <w:rPr>
                <w:rFonts w:hint="eastAsia"/>
                <w:color w:val="000000"/>
                <w:szCs w:val="21"/>
              </w:rPr>
              <w:t>1</w:t>
            </w:r>
            <w:r>
              <w:rPr>
                <w:color w:val="000000"/>
                <w:szCs w:val="21"/>
              </w:rPr>
              <w:t>7</w:t>
            </w:r>
          </w:p>
        </w:tc>
        <w:tc>
          <w:tcPr>
            <w:tcW w:w="1134" w:type="dxa"/>
            <w:vAlign w:val="center"/>
          </w:tcPr>
          <w:p>
            <w:pPr>
              <w:widowControl/>
              <w:jc w:val="center"/>
              <w:rPr>
                <w:rFonts w:ascii="黑体" w:hAnsi="黑体" w:eastAsia="黑体" w:cs="宋体"/>
                <w:color w:val="000000"/>
                <w:szCs w:val="21"/>
              </w:rPr>
            </w:pPr>
            <w:r>
              <w:rPr>
                <w:rFonts w:hint="eastAsia" w:ascii="黑体" w:hAnsi="黑体" w:eastAsia="黑体" w:cs="宋体"/>
                <w:color w:val="000000"/>
                <w:szCs w:val="21"/>
              </w:rPr>
              <w:t>社会评估指标</w:t>
            </w:r>
          </w:p>
        </w:tc>
        <w:tc>
          <w:tcPr>
            <w:tcW w:w="2126" w:type="dxa"/>
            <w:vAlign w:val="center"/>
          </w:tcPr>
          <w:p>
            <w:pPr>
              <w:widowControl/>
              <w:jc w:val="center"/>
              <w:rPr>
                <w:rFonts w:ascii="黑体" w:hAnsi="黑体" w:eastAsia="黑体" w:cs="宋体"/>
                <w:color w:val="000000"/>
                <w:szCs w:val="21"/>
              </w:rPr>
            </w:pPr>
            <w:r>
              <w:rPr>
                <w:rFonts w:hint="eastAsia" w:ascii="黑体" w:hAnsi="黑体" w:eastAsia="黑体" w:cs="宋体"/>
                <w:color w:val="000000"/>
                <w:szCs w:val="21"/>
              </w:rPr>
              <w:t>公众满意度</w:t>
            </w:r>
          </w:p>
        </w:tc>
        <w:tc>
          <w:tcPr>
            <w:tcW w:w="567" w:type="dxa"/>
            <w:vAlign w:val="center"/>
          </w:tcPr>
          <w:p>
            <w:pPr>
              <w:widowControl/>
              <w:jc w:val="center"/>
              <w:rPr>
                <w:b/>
                <w:color w:val="000000"/>
                <w:szCs w:val="21"/>
              </w:rPr>
            </w:pPr>
            <w:r>
              <w:rPr>
                <w:b/>
                <w:color w:val="000000"/>
                <w:szCs w:val="21"/>
              </w:rPr>
              <w:t>10</w:t>
            </w:r>
          </w:p>
        </w:tc>
        <w:tc>
          <w:tcPr>
            <w:tcW w:w="567" w:type="dxa"/>
            <w:vAlign w:val="center"/>
          </w:tcPr>
          <w:p>
            <w:pPr>
              <w:widowControl/>
              <w:jc w:val="center"/>
              <w:rPr>
                <w:color w:val="000000"/>
                <w:szCs w:val="21"/>
              </w:rPr>
            </w:pPr>
            <w:r>
              <w:rPr>
                <w:rFonts w:hint="eastAsia"/>
                <w:color w:val="000000"/>
                <w:szCs w:val="21"/>
              </w:rPr>
              <w:t>10</w:t>
            </w:r>
          </w:p>
        </w:tc>
        <w:tc>
          <w:tcPr>
            <w:tcW w:w="567" w:type="dxa"/>
          </w:tcPr>
          <w:p>
            <w:pPr>
              <w:widowControl/>
              <w:spacing w:line="240" w:lineRule="exact"/>
              <w:rPr>
                <w:rFonts w:hAnsi="黑体" w:eastAsia="黑体"/>
                <w:color w:val="000000"/>
                <w:szCs w:val="21"/>
              </w:rPr>
            </w:pPr>
          </w:p>
        </w:tc>
        <w:tc>
          <w:tcPr>
            <w:tcW w:w="851" w:type="dxa"/>
          </w:tcPr>
          <w:p>
            <w:pPr>
              <w:widowControl/>
              <w:spacing w:line="240" w:lineRule="exact"/>
              <w:rPr>
                <w:rFonts w:hAnsi="黑体" w:eastAsia="黑体"/>
                <w:color w:val="000000"/>
                <w:szCs w:val="21"/>
              </w:rPr>
            </w:pPr>
          </w:p>
        </w:tc>
        <w:tc>
          <w:tcPr>
            <w:tcW w:w="7422" w:type="dxa"/>
            <w:vAlign w:val="center"/>
          </w:tcPr>
          <w:p>
            <w:pPr>
              <w:widowControl/>
              <w:spacing w:line="240" w:lineRule="exact"/>
              <w:rPr>
                <w:rFonts w:eastAsia="黑体"/>
                <w:color w:val="000000"/>
                <w:szCs w:val="21"/>
              </w:rPr>
            </w:pPr>
            <w:r>
              <w:rPr>
                <w:rFonts w:hint="eastAsia" w:hAnsi="黑体" w:eastAsia="黑体"/>
                <w:color w:val="000000"/>
                <w:szCs w:val="21"/>
              </w:rPr>
              <w:t>采用调查问卷形式进行公众满意度调查，调查范围涵盖沿线居民集聚点，一般不少于1</w:t>
            </w:r>
            <w:r>
              <w:rPr>
                <w:rFonts w:hAnsi="黑体" w:eastAsia="黑体"/>
                <w:color w:val="000000"/>
                <w:szCs w:val="21"/>
              </w:rPr>
              <w:t>0</w:t>
            </w:r>
            <w:r>
              <w:rPr>
                <w:rFonts w:hint="eastAsia" w:hAnsi="黑体" w:eastAsia="黑体"/>
                <w:color w:val="000000"/>
                <w:szCs w:val="21"/>
              </w:rPr>
              <w:t>份；视“满意”问卷数占总回收问卷数比例进行赋分。</w:t>
            </w:r>
            <w:r>
              <w:rPr>
                <w:rFonts w:hAnsi="黑体" w:eastAsia="黑体"/>
                <w:color w:val="000000"/>
                <w:szCs w:val="21"/>
              </w:rPr>
              <w:t>10</w:t>
            </w:r>
            <w:r>
              <w:rPr>
                <w:rFonts w:hint="eastAsia" w:hAnsi="黑体" w:eastAsia="黑体"/>
                <w:color w:val="000000"/>
                <w:szCs w:val="21"/>
              </w:rPr>
              <w:t>分（100%）；</w:t>
            </w:r>
            <w:r>
              <w:rPr>
                <w:rFonts w:hAnsi="黑体" w:eastAsia="黑体"/>
                <w:color w:val="000000"/>
                <w:szCs w:val="21"/>
              </w:rPr>
              <w:t>8</w:t>
            </w:r>
            <w:r>
              <w:rPr>
                <w:rFonts w:hint="eastAsia" w:hAnsi="黑体" w:eastAsia="黑体"/>
                <w:color w:val="000000"/>
                <w:szCs w:val="21"/>
              </w:rPr>
              <w:t>分</w:t>
            </w:r>
            <w:r>
              <w:rPr>
                <w:rFonts w:hAnsi="黑体" w:eastAsia="黑体"/>
                <w:color w:val="000000"/>
                <w:szCs w:val="21"/>
              </w:rPr>
              <w:t>[9</w:t>
            </w:r>
            <w:r>
              <w:rPr>
                <w:rFonts w:hint="eastAsia" w:hAnsi="黑体" w:eastAsia="黑体"/>
                <w:color w:val="000000"/>
                <w:szCs w:val="21"/>
              </w:rPr>
              <w:t>0%~100%）；</w:t>
            </w:r>
            <w:r>
              <w:rPr>
                <w:rFonts w:hAnsi="黑体" w:eastAsia="黑体"/>
                <w:color w:val="000000"/>
                <w:szCs w:val="21"/>
              </w:rPr>
              <w:t>7</w:t>
            </w:r>
            <w:r>
              <w:rPr>
                <w:rFonts w:hint="eastAsia" w:hAnsi="黑体" w:eastAsia="黑体"/>
                <w:color w:val="000000"/>
                <w:szCs w:val="21"/>
              </w:rPr>
              <w:t>分</w:t>
            </w:r>
            <w:r>
              <w:rPr>
                <w:rFonts w:hAnsi="黑体" w:eastAsia="黑体"/>
                <w:color w:val="000000"/>
                <w:szCs w:val="21"/>
              </w:rPr>
              <w:t>[8</w:t>
            </w:r>
            <w:r>
              <w:rPr>
                <w:rFonts w:hint="eastAsia" w:hAnsi="黑体" w:eastAsia="黑体"/>
                <w:color w:val="000000"/>
                <w:szCs w:val="21"/>
              </w:rPr>
              <w:t>0%~</w:t>
            </w:r>
            <w:r>
              <w:rPr>
                <w:rFonts w:hAnsi="黑体" w:eastAsia="黑体"/>
                <w:color w:val="000000"/>
                <w:szCs w:val="21"/>
              </w:rPr>
              <w:t>9</w:t>
            </w:r>
            <w:r>
              <w:rPr>
                <w:rFonts w:hint="eastAsia" w:hAnsi="黑体" w:eastAsia="黑体"/>
                <w:color w:val="000000"/>
                <w:szCs w:val="21"/>
              </w:rPr>
              <w:t>0%）；</w:t>
            </w:r>
            <w:r>
              <w:rPr>
                <w:rFonts w:hAnsi="黑体" w:eastAsia="黑体"/>
                <w:color w:val="000000"/>
                <w:szCs w:val="21"/>
              </w:rPr>
              <w:t>6</w:t>
            </w:r>
            <w:r>
              <w:rPr>
                <w:rFonts w:hint="eastAsia" w:hAnsi="黑体" w:eastAsia="黑体"/>
                <w:color w:val="000000"/>
                <w:szCs w:val="21"/>
              </w:rPr>
              <w:t>分</w:t>
            </w:r>
            <w:r>
              <w:rPr>
                <w:rFonts w:hAnsi="黑体" w:eastAsia="黑体"/>
                <w:color w:val="000000"/>
                <w:szCs w:val="21"/>
              </w:rPr>
              <w:t>[7</w:t>
            </w:r>
            <w:r>
              <w:rPr>
                <w:rFonts w:hint="eastAsia" w:hAnsi="黑体" w:eastAsia="黑体"/>
                <w:color w:val="000000"/>
                <w:szCs w:val="21"/>
              </w:rPr>
              <w:t>0%~</w:t>
            </w:r>
            <w:r>
              <w:rPr>
                <w:rFonts w:hAnsi="黑体" w:eastAsia="黑体"/>
                <w:color w:val="000000"/>
                <w:szCs w:val="21"/>
              </w:rPr>
              <w:t>8</w:t>
            </w:r>
            <w:r>
              <w:rPr>
                <w:rFonts w:hint="eastAsia" w:hAnsi="黑体" w:eastAsia="黑体"/>
                <w:color w:val="000000"/>
                <w:szCs w:val="21"/>
              </w:rPr>
              <w:t>0%）；</w:t>
            </w:r>
            <w:r>
              <w:rPr>
                <w:rFonts w:hAnsi="黑体" w:eastAsia="黑体"/>
                <w:color w:val="000000"/>
                <w:szCs w:val="21"/>
              </w:rPr>
              <w:t>5</w:t>
            </w:r>
            <w:r>
              <w:rPr>
                <w:rFonts w:hint="eastAsia" w:hAnsi="黑体" w:eastAsia="黑体"/>
                <w:color w:val="000000"/>
                <w:szCs w:val="21"/>
              </w:rPr>
              <w:t>分</w:t>
            </w:r>
            <w:r>
              <w:rPr>
                <w:rFonts w:hAnsi="黑体" w:eastAsia="黑体"/>
                <w:color w:val="000000"/>
                <w:szCs w:val="21"/>
              </w:rPr>
              <w:t>[6</w:t>
            </w:r>
            <w:r>
              <w:rPr>
                <w:rFonts w:hint="eastAsia" w:hAnsi="黑体" w:eastAsia="黑体"/>
                <w:color w:val="000000"/>
                <w:szCs w:val="21"/>
              </w:rPr>
              <w:t>0%~</w:t>
            </w:r>
            <w:r>
              <w:rPr>
                <w:rFonts w:hAnsi="黑体" w:eastAsia="黑体"/>
                <w:color w:val="000000"/>
                <w:szCs w:val="21"/>
              </w:rPr>
              <w:t>7</w:t>
            </w:r>
            <w:r>
              <w:rPr>
                <w:rFonts w:hint="eastAsia" w:hAnsi="黑体" w:eastAsia="黑体"/>
                <w:color w:val="000000"/>
                <w:szCs w:val="21"/>
              </w:rPr>
              <w:t>0%）；0分（</w:t>
            </w:r>
            <w:r>
              <w:rPr>
                <w:rFonts w:hAnsi="黑体" w:eastAsia="黑体"/>
                <w:color w:val="000000"/>
                <w:szCs w:val="21"/>
              </w:rPr>
              <w:t>6</w:t>
            </w:r>
            <w:r>
              <w:rPr>
                <w:rFonts w:hint="eastAsia" w:hAnsi="黑体" w:eastAsia="黑体"/>
                <w:color w:val="000000"/>
                <w:szCs w:val="21"/>
              </w:rPr>
              <w:t>0%以下）。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4" w:type="dxa"/>
            <w:vAlign w:val="center"/>
          </w:tcPr>
          <w:p>
            <w:pPr>
              <w:widowControl/>
              <w:jc w:val="center"/>
              <w:rPr>
                <w:color w:val="000000"/>
                <w:szCs w:val="21"/>
              </w:rPr>
            </w:pPr>
            <w:r>
              <w:rPr>
                <w:rFonts w:hint="eastAsia"/>
                <w:color w:val="000000"/>
                <w:szCs w:val="21"/>
              </w:rPr>
              <w:t>1</w:t>
            </w:r>
            <w:r>
              <w:rPr>
                <w:color w:val="000000"/>
                <w:szCs w:val="21"/>
              </w:rPr>
              <w:t>8</w:t>
            </w:r>
          </w:p>
        </w:tc>
        <w:tc>
          <w:tcPr>
            <w:tcW w:w="1134" w:type="dxa"/>
            <w:vMerge w:val="restart"/>
            <w:vAlign w:val="center"/>
          </w:tcPr>
          <w:p>
            <w:pPr>
              <w:widowControl/>
              <w:jc w:val="center"/>
              <w:rPr>
                <w:rFonts w:ascii="黑体" w:hAnsi="黑体" w:eastAsia="黑体" w:cs="宋体"/>
                <w:color w:val="000000"/>
                <w:szCs w:val="21"/>
              </w:rPr>
            </w:pPr>
            <w:r>
              <w:rPr>
                <w:rFonts w:hint="eastAsia" w:hAnsi="黑体" w:eastAsia="黑体"/>
                <w:color w:val="000000"/>
                <w:szCs w:val="21"/>
              </w:rPr>
              <w:t>材料准备</w:t>
            </w:r>
          </w:p>
        </w:tc>
        <w:tc>
          <w:tcPr>
            <w:tcW w:w="2126" w:type="dxa"/>
            <w:vAlign w:val="center"/>
          </w:tcPr>
          <w:p>
            <w:pPr>
              <w:widowControl/>
              <w:jc w:val="center"/>
              <w:rPr>
                <w:rFonts w:ascii="黑体" w:hAnsi="黑体" w:eastAsia="黑体" w:cs="宋体"/>
                <w:color w:val="000000"/>
                <w:szCs w:val="21"/>
              </w:rPr>
            </w:pPr>
            <w:r>
              <w:rPr>
                <w:rFonts w:hint="eastAsia" w:hAnsi="黑体" w:eastAsia="黑体"/>
                <w:color w:val="000000"/>
                <w:szCs w:val="21"/>
              </w:rPr>
              <w:t>自评估报告</w:t>
            </w:r>
          </w:p>
        </w:tc>
        <w:tc>
          <w:tcPr>
            <w:tcW w:w="567" w:type="dxa"/>
            <w:vMerge w:val="restart"/>
            <w:vAlign w:val="center"/>
          </w:tcPr>
          <w:p>
            <w:pPr>
              <w:widowControl/>
              <w:jc w:val="center"/>
              <w:rPr>
                <w:b/>
                <w:color w:val="000000"/>
                <w:szCs w:val="21"/>
              </w:rPr>
            </w:pPr>
            <w:r>
              <w:rPr>
                <w:rFonts w:hint="eastAsia" w:eastAsia="黑体"/>
                <w:b/>
                <w:bCs/>
                <w:color w:val="000000"/>
                <w:szCs w:val="21"/>
              </w:rPr>
              <w:t>5</w:t>
            </w:r>
          </w:p>
        </w:tc>
        <w:tc>
          <w:tcPr>
            <w:tcW w:w="567" w:type="dxa"/>
            <w:vAlign w:val="center"/>
          </w:tcPr>
          <w:p>
            <w:pPr>
              <w:widowControl/>
              <w:jc w:val="center"/>
              <w:rPr>
                <w:color w:val="000000"/>
                <w:szCs w:val="21"/>
              </w:rPr>
            </w:pPr>
            <w:r>
              <w:rPr>
                <w:rFonts w:hint="eastAsia" w:eastAsia="黑体"/>
                <w:color w:val="000000"/>
                <w:szCs w:val="21"/>
              </w:rPr>
              <w:t>1</w:t>
            </w:r>
          </w:p>
        </w:tc>
        <w:tc>
          <w:tcPr>
            <w:tcW w:w="567" w:type="dxa"/>
            <w:vAlign w:val="center"/>
          </w:tcPr>
          <w:p>
            <w:pPr>
              <w:widowControl/>
              <w:spacing w:line="240" w:lineRule="exact"/>
              <w:rPr>
                <w:rFonts w:hAnsi="黑体" w:eastAsia="黑体"/>
                <w:color w:val="000000"/>
                <w:szCs w:val="21"/>
              </w:rPr>
            </w:pPr>
          </w:p>
        </w:tc>
        <w:tc>
          <w:tcPr>
            <w:tcW w:w="851" w:type="dxa"/>
            <w:vAlign w:val="center"/>
          </w:tcPr>
          <w:p>
            <w:pPr>
              <w:widowControl/>
              <w:spacing w:line="240" w:lineRule="exact"/>
              <w:rPr>
                <w:rFonts w:hAnsi="黑体" w:eastAsia="黑体"/>
                <w:color w:val="000000"/>
                <w:szCs w:val="21"/>
              </w:rPr>
            </w:pPr>
          </w:p>
        </w:tc>
        <w:tc>
          <w:tcPr>
            <w:tcW w:w="7422" w:type="dxa"/>
            <w:vAlign w:val="center"/>
          </w:tcPr>
          <w:p>
            <w:pPr>
              <w:widowControl/>
              <w:spacing w:line="240" w:lineRule="exact"/>
              <w:rPr>
                <w:rFonts w:hAnsi="黑体" w:eastAsia="黑体"/>
                <w:color w:val="000000"/>
                <w:szCs w:val="21"/>
              </w:rPr>
            </w:pPr>
            <w:r>
              <w:rPr>
                <w:rFonts w:hint="eastAsia" w:hAnsi="黑体" w:eastAsia="黑体"/>
                <w:color w:val="000000"/>
                <w:szCs w:val="21"/>
              </w:rPr>
              <w:t>按照《认定办法》要求准备自评估报告的，得1分。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4" w:type="dxa"/>
            <w:vAlign w:val="center"/>
          </w:tcPr>
          <w:p>
            <w:pPr>
              <w:widowControl/>
              <w:jc w:val="center"/>
              <w:rPr>
                <w:color w:val="000000"/>
                <w:szCs w:val="21"/>
              </w:rPr>
            </w:pPr>
            <w:r>
              <w:rPr>
                <w:rFonts w:hint="eastAsia"/>
                <w:color w:val="000000"/>
                <w:szCs w:val="21"/>
              </w:rPr>
              <w:t>1</w:t>
            </w:r>
            <w:r>
              <w:rPr>
                <w:color w:val="000000"/>
                <w:szCs w:val="21"/>
              </w:rPr>
              <w:t>9</w:t>
            </w:r>
          </w:p>
        </w:tc>
        <w:tc>
          <w:tcPr>
            <w:tcW w:w="1134" w:type="dxa"/>
            <w:vMerge w:val="continue"/>
            <w:vAlign w:val="center"/>
          </w:tcPr>
          <w:p>
            <w:pPr>
              <w:widowControl/>
              <w:jc w:val="center"/>
              <w:rPr>
                <w:rFonts w:ascii="黑体" w:hAnsi="黑体" w:eastAsia="黑体" w:cs="宋体"/>
                <w:color w:val="000000"/>
                <w:szCs w:val="21"/>
              </w:rPr>
            </w:pPr>
          </w:p>
        </w:tc>
        <w:tc>
          <w:tcPr>
            <w:tcW w:w="2126" w:type="dxa"/>
            <w:vAlign w:val="center"/>
          </w:tcPr>
          <w:p>
            <w:pPr>
              <w:widowControl/>
              <w:jc w:val="center"/>
              <w:rPr>
                <w:rFonts w:ascii="黑体" w:hAnsi="黑体" w:eastAsia="黑体" w:cs="宋体"/>
                <w:color w:val="000000"/>
                <w:szCs w:val="21"/>
              </w:rPr>
            </w:pPr>
            <w:r>
              <w:rPr>
                <w:rFonts w:hint="eastAsia" w:hAnsi="黑体" w:eastAsia="黑体"/>
                <w:color w:val="000000"/>
                <w:szCs w:val="21"/>
              </w:rPr>
              <w:t>幸福河湖电子相册</w:t>
            </w:r>
          </w:p>
        </w:tc>
        <w:tc>
          <w:tcPr>
            <w:tcW w:w="567" w:type="dxa"/>
            <w:vMerge w:val="continue"/>
            <w:vAlign w:val="center"/>
          </w:tcPr>
          <w:p>
            <w:pPr>
              <w:widowControl/>
              <w:jc w:val="center"/>
              <w:rPr>
                <w:b/>
                <w:color w:val="000000"/>
                <w:szCs w:val="21"/>
              </w:rPr>
            </w:pPr>
          </w:p>
        </w:tc>
        <w:tc>
          <w:tcPr>
            <w:tcW w:w="567" w:type="dxa"/>
            <w:vAlign w:val="center"/>
          </w:tcPr>
          <w:p>
            <w:pPr>
              <w:widowControl/>
              <w:jc w:val="center"/>
              <w:rPr>
                <w:color w:val="000000"/>
                <w:szCs w:val="21"/>
              </w:rPr>
            </w:pPr>
            <w:r>
              <w:rPr>
                <w:rFonts w:hint="eastAsia" w:eastAsia="黑体"/>
                <w:color w:val="000000"/>
                <w:szCs w:val="21"/>
              </w:rPr>
              <w:t>2</w:t>
            </w:r>
          </w:p>
        </w:tc>
        <w:tc>
          <w:tcPr>
            <w:tcW w:w="567" w:type="dxa"/>
            <w:vAlign w:val="center"/>
          </w:tcPr>
          <w:p>
            <w:pPr>
              <w:widowControl/>
              <w:spacing w:line="240" w:lineRule="exact"/>
              <w:rPr>
                <w:rFonts w:hAnsi="黑体" w:eastAsia="黑体"/>
                <w:color w:val="000000"/>
                <w:szCs w:val="21"/>
              </w:rPr>
            </w:pPr>
          </w:p>
        </w:tc>
        <w:tc>
          <w:tcPr>
            <w:tcW w:w="851" w:type="dxa"/>
            <w:vAlign w:val="center"/>
          </w:tcPr>
          <w:p>
            <w:pPr>
              <w:widowControl/>
              <w:spacing w:line="240" w:lineRule="exact"/>
              <w:rPr>
                <w:rFonts w:hAnsi="黑体" w:eastAsia="黑体"/>
                <w:color w:val="000000"/>
                <w:szCs w:val="21"/>
              </w:rPr>
            </w:pPr>
          </w:p>
        </w:tc>
        <w:tc>
          <w:tcPr>
            <w:tcW w:w="7422" w:type="dxa"/>
            <w:vAlign w:val="center"/>
          </w:tcPr>
          <w:p>
            <w:pPr>
              <w:widowControl/>
              <w:spacing w:line="240" w:lineRule="exact"/>
              <w:rPr>
                <w:rFonts w:hAnsi="黑体" w:eastAsia="黑体"/>
                <w:color w:val="000000"/>
                <w:szCs w:val="21"/>
              </w:rPr>
            </w:pPr>
            <w:r>
              <w:rPr>
                <w:rFonts w:hint="eastAsia" w:hAnsi="黑体" w:eastAsia="黑体"/>
                <w:color w:val="000000"/>
                <w:szCs w:val="21"/>
              </w:rPr>
              <w:t>视电子相册质量高低酌情给分。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4" w:type="dxa"/>
            <w:vAlign w:val="center"/>
          </w:tcPr>
          <w:p>
            <w:pPr>
              <w:widowControl/>
              <w:jc w:val="center"/>
              <w:rPr>
                <w:color w:val="000000"/>
                <w:szCs w:val="21"/>
              </w:rPr>
            </w:pPr>
            <w:r>
              <w:rPr>
                <w:rFonts w:hint="eastAsia"/>
                <w:color w:val="000000"/>
                <w:szCs w:val="21"/>
              </w:rPr>
              <w:t>2</w:t>
            </w:r>
            <w:r>
              <w:rPr>
                <w:color w:val="000000"/>
                <w:szCs w:val="21"/>
              </w:rPr>
              <w:t>0</w:t>
            </w:r>
          </w:p>
        </w:tc>
        <w:tc>
          <w:tcPr>
            <w:tcW w:w="1134" w:type="dxa"/>
            <w:vMerge w:val="continue"/>
            <w:vAlign w:val="center"/>
          </w:tcPr>
          <w:p>
            <w:pPr>
              <w:widowControl/>
              <w:jc w:val="center"/>
              <w:rPr>
                <w:rFonts w:ascii="黑体" w:hAnsi="黑体" w:eastAsia="黑体" w:cs="宋体"/>
                <w:color w:val="000000"/>
                <w:szCs w:val="21"/>
              </w:rPr>
            </w:pPr>
          </w:p>
        </w:tc>
        <w:tc>
          <w:tcPr>
            <w:tcW w:w="2126" w:type="dxa"/>
            <w:vAlign w:val="center"/>
          </w:tcPr>
          <w:p>
            <w:pPr>
              <w:widowControl/>
              <w:jc w:val="center"/>
              <w:rPr>
                <w:rFonts w:ascii="黑体" w:hAnsi="黑体" w:eastAsia="黑体" w:cs="宋体"/>
                <w:color w:val="000000"/>
                <w:szCs w:val="21"/>
              </w:rPr>
            </w:pPr>
            <w:r>
              <w:rPr>
                <w:rFonts w:hint="eastAsia" w:hAnsi="黑体" w:eastAsia="黑体"/>
                <w:color w:val="000000"/>
                <w:szCs w:val="21"/>
              </w:rPr>
              <w:t>幸福河湖短视频</w:t>
            </w:r>
          </w:p>
        </w:tc>
        <w:tc>
          <w:tcPr>
            <w:tcW w:w="567" w:type="dxa"/>
            <w:vMerge w:val="continue"/>
            <w:vAlign w:val="center"/>
          </w:tcPr>
          <w:p>
            <w:pPr>
              <w:widowControl/>
              <w:jc w:val="center"/>
              <w:rPr>
                <w:b/>
                <w:color w:val="000000"/>
                <w:szCs w:val="21"/>
              </w:rPr>
            </w:pPr>
          </w:p>
        </w:tc>
        <w:tc>
          <w:tcPr>
            <w:tcW w:w="567" w:type="dxa"/>
            <w:vAlign w:val="center"/>
          </w:tcPr>
          <w:p>
            <w:pPr>
              <w:widowControl/>
              <w:jc w:val="center"/>
              <w:rPr>
                <w:color w:val="000000"/>
                <w:szCs w:val="21"/>
              </w:rPr>
            </w:pPr>
            <w:r>
              <w:rPr>
                <w:rFonts w:hint="eastAsia" w:eastAsia="黑体"/>
                <w:color w:val="000000"/>
                <w:szCs w:val="21"/>
              </w:rPr>
              <w:t>2</w:t>
            </w:r>
          </w:p>
        </w:tc>
        <w:tc>
          <w:tcPr>
            <w:tcW w:w="567" w:type="dxa"/>
            <w:vAlign w:val="center"/>
          </w:tcPr>
          <w:p>
            <w:pPr>
              <w:widowControl/>
              <w:spacing w:line="240" w:lineRule="exact"/>
              <w:rPr>
                <w:rFonts w:hAnsi="黑体" w:eastAsia="黑体"/>
                <w:color w:val="000000"/>
                <w:szCs w:val="21"/>
              </w:rPr>
            </w:pPr>
          </w:p>
        </w:tc>
        <w:tc>
          <w:tcPr>
            <w:tcW w:w="851" w:type="dxa"/>
            <w:vAlign w:val="center"/>
          </w:tcPr>
          <w:p>
            <w:pPr>
              <w:widowControl/>
              <w:spacing w:line="240" w:lineRule="exact"/>
              <w:rPr>
                <w:rFonts w:hAnsi="黑体" w:eastAsia="黑体"/>
                <w:color w:val="000000"/>
                <w:szCs w:val="21"/>
              </w:rPr>
            </w:pPr>
          </w:p>
        </w:tc>
        <w:tc>
          <w:tcPr>
            <w:tcW w:w="7422" w:type="dxa"/>
            <w:vAlign w:val="center"/>
          </w:tcPr>
          <w:p>
            <w:pPr>
              <w:widowControl/>
              <w:spacing w:line="240" w:lineRule="exact"/>
              <w:rPr>
                <w:rFonts w:hAnsi="黑体" w:eastAsia="黑体"/>
                <w:color w:val="000000"/>
                <w:szCs w:val="21"/>
              </w:rPr>
            </w:pPr>
            <w:r>
              <w:rPr>
                <w:rFonts w:hint="eastAsia" w:hAnsi="黑体" w:eastAsia="黑体"/>
                <w:color w:val="000000"/>
                <w:szCs w:val="21"/>
              </w:rPr>
              <w:t>视短视频质量高低酌情给分。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4" w:type="dxa"/>
            <w:vAlign w:val="center"/>
          </w:tcPr>
          <w:p>
            <w:pPr>
              <w:widowControl/>
              <w:jc w:val="center"/>
              <w:rPr>
                <w:rFonts w:ascii="黑体" w:hAnsi="黑体" w:eastAsia="黑体" w:cs="宋体"/>
                <w:b/>
                <w:bCs/>
                <w:color w:val="000000"/>
                <w:szCs w:val="21"/>
              </w:rPr>
            </w:pPr>
            <w:r>
              <w:rPr>
                <w:rFonts w:hint="eastAsia" w:ascii="黑体" w:hAnsi="黑体" w:eastAsia="黑体" w:cs="宋体"/>
                <w:b/>
                <w:bCs/>
                <w:color w:val="000000"/>
                <w:szCs w:val="21"/>
              </w:rPr>
              <w:t>合计</w:t>
            </w:r>
          </w:p>
        </w:tc>
        <w:tc>
          <w:tcPr>
            <w:tcW w:w="1134" w:type="dxa"/>
            <w:vAlign w:val="center"/>
          </w:tcPr>
          <w:p>
            <w:pPr>
              <w:widowControl/>
              <w:jc w:val="center"/>
              <w:rPr>
                <w:rFonts w:ascii="宋体" w:hAnsi="宋体" w:cs="宋体"/>
                <w:b/>
                <w:bCs/>
                <w:color w:val="000000"/>
                <w:szCs w:val="21"/>
              </w:rPr>
            </w:pPr>
            <w:r>
              <w:rPr>
                <w:rFonts w:hint="eastAsia" w:ascii="宋体" w:hAnsi="宋体" w:cs="宋体"/>
                <w:b/>
                <w:bCs/>
                <w:color w:val="000000"/>
                <w:szCs w:val="21"/>
              </w:rPr>
              <w:t>　</w:t>
            </w:r>
          </w:p>
        </w:tc>
        <w:tc>
          <w:tcPr>
            <w:tcW w:w="2126" w:type="dxa"/>
            <w:vAlign w:val="center"/>
          </w:tcPr>
          <w:p>
            <w:pPr>
              <w:widowControl/>
              <w:jc w:val="left"/>
              <w:rPr>
                <w:rFonts w:ascii="宋体" w:hAnsi="宋体" w:cs="宋体"/>
                <w:b/>
                <w:color w:val="000000"/>
                <w:szCs w:val="21"/>
              </w:rPr>
            </w:pPr>
            <w:r>
              <w:rPr>
                <w:rFonts w:hint="eastAsia" w:ascii="宋体" w:hAnsi="宋体" w:cs="宋体"/>
                <w:b/>
                <w:color w:val="000000"/>
                <w:szCs w:val="21"/>
              </w:rPr>
              <w:t>　</w:t>
            </w:r>
          </w:p>
        </w:tc>
        <w:tc>
          <w:tcPr>
            <w:tcW w:w="567" w:type="dxa"/>
            <w:vAlign w:val="center"/>
          </w:tcPr>
          <w:p>
            <w:pPr>
              <w:widowControl/>
              <w:jc w:val="center"/>
              <w:rPr>
                <w:b/>
                <w:color w:val="000000"/>
                <w:szCs w:val="21"/>
              </w:rPr>
            </w:pPr>
            <w:r>
              <w:rPr>
                <w:b/>
                <w:color w:val="000000"/>
                <w:szCs w:val="21"/>
              </w:rPr>
              <w:t>1</w:t>
            </w:r>
            <w:r>
              <w:rPr>
                <w:color w:val="000000"/>
                <w:szCs w:val="21"/>
              </w:rPr>
              <w:t>00</w:t>
            </w:r>
          </w:p>
        </w:tc>
        <w:tc>
          <w:tcPr>
            <w:tcW w:w="567" w:type="dxa"/>
            <w:vAlign w:val="center"/>
          </w:tcPr>
          <w:p>
            <w:pPr>
              <w:widowControl/>
              <w:jc w:val="center"/>
              <w:rPr>
                <w:b/>
                <w:bCs/>
                <w:color w:val="000000"/>
                <w:szCs w:val="21"/>
              </w:rPr>
            </w:pPr>
            <w:r>
              <w:rPr>
                <w:b/>
                <w:bCs/>
                <w:color w:val="000000"/>
                <w:szCs w:val="21"/>
              </w:rPr>
              <w:t>1</w:t>
            </w:r>
            <w:r>
              <w:rPr>
                <w:color w:val="000000"/>
                <w:szCs w:val="21"/>
              </w:rPr>
              <w:t>00</w:t>
            </w:r>
          </w:p>
        </w:tc>
        <w:tc>
          <w:tcPr>
            <w:tcW w:w="567" w:type="dxa"/>
          </w:tcPr>
          <w:p>
            <w:pPr>
              <w:widowControl/>
              <w:rPr>
                <w:rFonts w:ascii="宋体" w:hAnsi="宋体" w:cs="宋体"/>
                <w:color w:val="000000"/>
                <w:szCs w:val="21"/>
              </w:rPr>
            </w:pPr>
          </w:p>
        </w:tc>
        <w:tc>
          <w:tcPr>
            <w:tcW w:w="851" w:type="dxa"/>
          </w:tcPr>
          <w:p>
            <w:pPr>
              <w:widowControl/>
              <w:rPr>
                <w:rFonts w:ascii="宋体" w:hAnsi="宋体" w:cs="宋体"/>
                <w:color w:val="000000"/>
                <w:szCs w:val="21"/>
              </w:rPr>
            </w:pPr>
          </w:p>
        </w:tc>
        <w:tc>
          <w:tcPr>
            <w:tcW w:w="7422" w:type="dxa"/>
            <w:vAlign w:val="center"/>
          </w:tcPr>
          <w:p>
            <w:pPr>
              <w:widowControl/>
              <w:rPr>
                <w:rFonts w:ascii="宋体" w:hAnsi="宋体" w:cs="宋体"/>
                <w:color w:val="000000"/>
                <w:szCs w:val="21"/>
              </w:rPr>
            </w:pPr>
            <w:r>
              <w:rPr>
                <w:rFonts w:hint="eastAsia" w:ascii="宋体" w:hAnsi="宋体" w:cs="宋体"/>
                <w:color w:val="000000"/>
                <w:szCs w:val="21"/>
              </w:rPr>
              <w:t>　</w:t>
            </w:r>
          </w:p>
        </w:tc>
      </w:tr>
    </w:tbl>
    <w:p>
      <w:pPr>
        <w:pStyle w:val="9"/>
        <w:ind w:firstLine="402" w:firstLineChars="200"/>
        <w:jc w:val="both"/>
        <w:rPr>
          <w:rStyle w:val="10"/>
          <w:bCs/>
        </w:rPr>
        <w:sectPr>
          <w:pgSz w:w="16838" w:h="11906" w:orient="landscape"/>
          <w:pgMar w:top="1800" w:right="1440" w:bottom="1800" w:left="1440" w:header="851" w:footer="992" w:gutter="0"/>
          <w:pgNumType w:fmt="decimal"/>
          <w:cols w:space="720" w:num="1"/>
          <w:docGrid w:type="lines" w:linePitch="381" w:charSpace="0"/>
        </w:sectPr>
      </w:pPr>
    </w:p>
    <w:p>
      <w:pPr>
        <w:pStyle w:val="9"/>
        <w:keepNext w:val="0"/>
        <w:keepLines w:val="0"/>
        <w:pageBreakBefore w:val="0"/>
        <w:widowControl w:val="0"/>
        <w:kinsoku/>
        <w:wordWrap/>
        <w:overflowPunct/>
        <w:topLinePunct w:val="0"/>
        <w:autoSpaceDE w:val="0"/>
        <w:autoSpaceDN w:val="0"/>
        <w:bidi w:val="0"/>
        <w:adjustRightInd/>
        <w:snapToGrid w:val="0"/>
        <w:spacing w:line="560" w:lineRule="exact"/>
        <w:ind w:firstLine="641"/>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花果山街道</w:t>
      </w:r>
      <w:r>
        <w:rPr>
          <w:rFonts w:hint="eastAsia" w:ascii="方正小标宋简体" w:hAnsi="方正小标宋简体" w:eastAsia="方正小标宋简体" w:cs="方正小标宋简体"/>
          <w:b w:val="0"/>
          <w:bCs/>
          <w:sz w:val="44"/>
          <w:szCs w:val="44"/>
        </w:rPr>
        <w:t>幸福河湖验收赋分细则（湖库）（试行）</w:t>
      </w:r>
    </w:p>
    <w:tbl>
      <w:tblPr>
        <w:tblStyle w:val="6"/>
        <w:tblW w:w="1423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082"/>
        <w:gridCol w:w="2003"/>
        <w:gridCol w:w="563"/>
        <w:gridCol w:w="563"/>
        <w:gridCol w:w="555"/>
        <w:gridCol w:w="819"/>
        <w:gridCol w:w="79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672" w:type="dxa"/>
            <w:vAlign w:val="center"/>
          </w:tcPr>
          <w:p>
            <w:pPr>
              <w:widowControl/>
              <w:spacing w:line="310" w:lineRule="exact"/>
              <w:jc w:val="center"/>
              <w:rPr>
                <w:rFonts w:eastAsia="黑体"/>
                <w:bCs/>
                <w:color w:val="000000"/>
                <w:szCs w:val="21"/>
              </w:rPr>
            </w:pPr>
            <w:r>
              <w:rPr>
                <w:rFonts w:eastAsia="黑体"/>
                <w:bCs/>
                <w:color w:val="000000"/>
                <w:szCs w:val="21"/>
              </w:rPr>
              <w:t>序号</w:t>
            </w:r>
          </w:p>
        </w:tc>
        <w:tc>
          <w:tcPr>
            <w:tcW w:w="1082" w:type="dxa"/>
            <w:vAlign w:val="center"/>
          </w:tcPr>
          <w:p>
            <w:pPr>
              <w:widowControl/>
              <w:spacing w:line="310" w:lineRule="exact"/>
              <w:jc w:val="center"/>
              <w:rPr>
                <w:rFonts w:eastAsia="黑体"/>
                <w:bCs/>
                <w:color w:val="000000"/>
                <w:szCs w:val="21"/>
              </w:rPr>
            </w:pPr>
            <w:r>
              <w:rPr>
                <w:rFonts w:eastAsia="黑体"/>
                <w:bCs/>
                <w:color w:val="000000"/>
                <w:szCs w:val="21"/>
              </w:rPr>
              <w:t>准则层</w:t>
            </w:r>
          </w:p>
        </w:tc>
        <w:tc>
          <w:tcPr>
            <w:tcW w:w="2003" w:type="dxa"/>
            <w:vAlign w:val="center"/>
          </w:tcPr>
          <w:p>
            <w:pPr>
              <w:widowControl/>
              <w:spacing w:line="310" w:lineRule="exact"/>
              <w:jc w:val="center"/>
              <w:rPr>
                <w:rFonts w:eastAsia="黑体"/>
                <w:bCs/>
                <w:color w:val="000000"/>
                <w:szCs w:val="21"/>
              </w:rPr>
            </w:pPr>
            <w:r>
              <w:rPr>
                <w:rFonts w:eastAsia="黑体"/>
                <w:bCs/>
                <w:color w:val="000000"/>
                <w:szCs w:val="21"/>
              </w:rPr>
              <w:t>评估指标</w:t>
            </w:r>
          </w:p>
        </w:tc>
        <w:tc>
          <w:tcPr>
            <w:tcW w:w="563" w:type="dxa"/>
            <w:vAlign w:val="center"/>
          </w:tcPr>
          <w:p>
            <w:pPr>
              <w:widowControl/>
              <w:spacing w:line="310" w:lineRule="exact"/>
              <w:jc w:val="center"/>
              <w:rPr>
                <w:rFonts w:eastAsia="黑体"/>
                <w:bCs/>
                <w:color w:val="000000"/>
                <w:szCs w:val="21"/>
              </w:rPr>
            </w:pPr>
            <w:r>
              <w:rPr>
                <w:rFonts w:eastAsia="黑体"/>
                <w:bCs/>
                <w:color w:val="000000"/>
                <w:szCs w:val="21"/>
              </w:rPr>
              <w:t>总分</w:t>
            </w:r>
          </w:p>
        </w:tc>
        <w:tc>
          <w:tcPr>
            <w:tcW w:w="563" w:type="dxa"/>
            <w:vAlign w:val="center"/>
          </w:tcPr>
          <w:p>
            <w:pPr>
              <w:widowControl/>
              <w:spacing w:line="310" w:lineRule="exact"/>
              <w:jc w:val="center"/>
              <w:rPr>
                <w:rFonts w:eastAsia="黑体"/>
                <w:bCs/>
                <w:color w:val="000000"/>
                <w:szCs w:val="21"/>
              </w:rPr>
            </w:pPr>
            <w:r>
              <w:rPr>
                <w:rFonts w:eastAsia="黑体"/>
                <w:bCs/>
                <w:color w:val="000000"/>
                <w:szCs w:val="21"/>
              </w:rPr>
              <w:t>分值</w:t>
            </w:r>
          </w:p>
        </w:tc>
        <w:tc>
          <w:tcPr>
            <w:tcW w:w="555" w:type="dxa"/>
            <w:vAlign w:val="center"/>
          </w:tcPr>
          <w:p>
            <w:pPr>
              <w:widowControl/>
              <w:spacing w:line="310" w:lineRule="exact"/>
              <w:jc w:val="center"/>
              <w:rPr>
                <w:rFonts w:eastAsia="黑体"/>
                <w:bCs/>
                <w:color w:val="000000"/>
                <w:szCs w:val="21"/>
              </w:rPr>
            </w:pPr>
            <w:r>
              <w:rPr>
                <w:rFonts w:hint="eastAsia" w:hAnsi="黑体" w:eastAsia="黑体"/>
                <w:bCs/>
                <w:color w:val="000000"/>
                <w:szCs w:val="21"/>
              </w:rPr>
              <w:t>自评</w:t>
            </w:r>
          </w:p>
        </w:tc>
        <w:tc>
          <w:tcPr>
            <w:tcW w:w="819" w:type="dxa"/>
            <w:vAlign w:val="center"/>
          </w:tcPr>
          <w:p>
            <w:pPr>
              <w:widowControl/>
              <w:spacing w:line="310" w:lineRule="exact"/>
              <w:jc w:val="center"/>
              <w:rPr>
                <w:rFonts w:eastAsia="黑体"/>
                <w:bCs/>
                <w:color w:val="000000"/>
                <w:szCs w:val="21"/>
              </w:rPr>
            </w:pPr>
            <w:r>
              <w:rPr>
                <w:rFonts w:hint="eastAsia" w:hAnsi="黑体" w:eastAsia="黑体"/>
                <w:bCs/>
                <w:color w:val="000000"/>
                <w:szCs w:val="21"/>
              </w:rPr>
              <w:t>第三方评分</w:t>
            </w:r>
          </w:p>
        </w:tc>
        <w:tc>
          <w:tcPr>
            <w:tcW w:w="7980" w:type="dxa"/>
            <w:vAlign w:val="center"/>
          </w:tcPr>
          <w:p>
            <w:pPr>
              <w:widowControl/>
              <w:spacing w:line="310" w:lineRule="exact"/>
              <w:jc w:val="center"/>
              <w:rPr>
                <w:rFonts w:eastAsia="黑体"/>
                <w:bCs/>
                <w:color w:val="000000"/>
                <w:szCs w:val="21"/>
              </w:rPr>
            </w:pPr>
            <w:r>
              <w:rPr>
                <w:rFonts w:eastAsia="黑体"/>
                <w:bCs/>
                <w:color w:val="000000"/>
                <w:szCs w:val="21"/>
              </w:rPr>
              <w:t>赋分说明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1</w:t>
            </w:r>
          </w:p>
        </w:tc>
        <w:tc>
          <w:tcPr>
            <w:tcW w:w="1082" w:type="dxa"/>
            <w:vMerge w:val="restart"/>
            <w:vAlign w:val="center"/>
          </w:tcPr>
          <w:p>
            <w:pPr>
              <w:widowControl/>
              <w:spacing w:line="310" w:lineRule="exact"/>
              <w:jc w:val="center"/>
              <w:rPr>
                <w:rFonts w:eastAsia="黑体"/>
                <w:bCs/>
                <w:color w:val="000000"/>
                <w:szCs w:val="21"/>
              </w:rPr>
            </w:pPr>
            <w:r>
              <w:rPr>
                <w:rFonts w:eastAsia="黑体"/>
                <w:bCs/>
                <w:color w:val="000000"/>
                <w:szCs w:val="21"/>
              </w:rPr>
              <w:t>安全评估指标</w:t>
            </w:r>
          </w:p>
        </w:tc>
        <w:tc>
          <w:tcPr>
            <w:tcW w:w="2003" w:type="dxa"/>
            <w:vAlign w:val="center"/>
          </w:tcPr>
          <w:p>
            <w:pPr>
              <w:widowControl/>
              <w:spacing w:line="310" w:lineRule="exact"/>
              <w:jc w:val="center"/>
              <w:rPr>
                <w:rFonts w:eastAsia="黑体"/>
                <w:szCs w:val="21"/>
              </w:rPr>
            </w:pPr>
            <w:r>
              <w:rPr>
                <w:rFonts w:eastAsia="黑体"/>
                <w:szCs w:val="21"/>
              </w:rPr>
              <w:t>防洪标准达标率</w:t>
            </w:r>
          </w:p>
        </w:tc>
        <w:tc>
          <w:tcPr>
            <w:tcW w:w="563" w:type="dxa"/>
            <w:vMerge w:val="restart"/>
            <w:vAlign w:val="center"/>
          </w:tcPr>
          <w:p>
            <w:pPr>
              <w:widowControl/>
              <w:spacing w:line="310" w:lineRule="exact"/>
              <w:jc w:val="center"/>
              <w:rPr>
                <w:rFonts w:eastAsia="黑体"/>
                <w:b/>
                <w:color w:val="000000"/>
                <w:szCs w:val="21"/>
              </w:rPr>
            </w:pPr>
            <w:r>
              <w:rPr>
                <w:rFonts w:eastAsia="黑体"/>
                <w:b/>
                <w:color w:val="000000"/>
                <w:szCs w:val="21"/>
              </w:rPr>
              <w:t>16</w:t>
            </w:r>
          </w:p>
        </w:tc>
        <w:tc>
          <w:tcPr>
            <w:tcW w:w="563" w:type="dxa"/>
            <w:vAlign w:val="center"/>
          </w:tcPr>
          <w:p>
            <w:pPr>
              <w:widowControl/>
              <w:spacing w:line="310" w:lineRule="exact"/>
              <w:jc w:val="center"/>
              <w:rPr>
                <w:rFonts w:eastAsia="黑体"/>
                <w:color w:val="000000"/>
                <w:szCs w:val="21"/>
              </w:rPr>
            </w:pPr>
            <w:r>
              <w:rPr>
                <w:rFonts w:eastAsia="黑体"/>
                <w:color w:val="000000"/>
                <w:szCs w:val="21"/>
              </w:rPr>
              <w:t>6</w:t>
            </w:r>
          </w:p>
        </w:tc>
        <w:tc>
          <w:tcPr>
            <w:tcW w:w="555" w:type="dxa"/>
          </w:tcPr>
          <w:p>
            <w:pPr>
              <w:widowControl/>
              <w:spacing w:line="310" w:lineRule="exact"/>
              <w:rPr>
                <w:rFonts w:eastAsia="黑体"/>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eastAsia="黑体"/>
                <w:color w:val="000000"/>
                <w:szCs w:val="21"/>
              </w:rPr>
              <w:t>按堤防达标段长度占总长度的比例赋分，</w:t>
            </w:r>
            <w:r>
              <w:rPr>
                <w:rFonts w:eastAsia="黑体"/>
                <w:color w:val="000000"/>
                <w:szCs w:val="21"/>
              </w:rPr>
              <w:t>6</w:t>
            </w:r>
            <w:r>
              <w:rPr>
                <w:rFonts w:hint="eastAsia" w:hAnsi="黑体" w:eastAsia="黑体"/>
                <w:color w:val="000000"/>
                <w:szCs w:val="21"/>
              </w:rPr>
              <w:t>分（</w:t>
            </w:r>
            <w:r>
              <w:rPr>
                <w:rFonts w:eastAsia="黑体"/>
                <w:color w:val="000000"/>
                <w:szCs w:val="21"/>
              </w:rPr>
              <w:t>100%)</w:t>
            </w:r>
            <w:r>
              <w:rPr>
                <w:rFonts w:hint="eastAsia" w:hAnsi="黑体" w:eastAsia="黑体"/>
                <w:color w:val="000000"/>
                <w:szCs w:val="21"/>
              </w:rPr>
              <w:t>；</w:t>
            </w:r>
            <w:r>
              <w:rPr>
                <w:rFonts w:eastAsia="黑体"/>
                <w:color w:val="000000"/>
                <w:szCs w:val="21"/>
              </w:rPr>
              <w:t>5</w:t>
            </w:r>
            <w:r>
              <w:rPr>
                <w:rFonts w:hint="eastAsia" w:hAnsi="黑体" w:eastAsia="黑体"/>
                <w:color w:val="000000"/>
                <w:szCs w:val="21"/>
              </w:rPr>
              <w:t>分</w:t>
            </w:r>
            <w:r>
              <w:rPr>
                <w:rFonts w:hAnsi="黑体" w:eastAsia="黑体"/>
                <w:color w:val="000000"/>
                <w:szCs w:val="21"/>
              </w:rPr>
              <w:t>[</w:t>
            </w:r>
            <w:r>
              <w:rPr>
                <w:rFonts w:eastAsia="黑体"/>
                <w:color w:val="000000"/>
                <w:szCs w:val="21"/>
              </w:rPr>
              <w:t>85%~100%</w:t>
            </w:r>
            <w:r>
              <w:rPr>
                <w:rFonts w:hint="eastAsia" w:hAnsi="黑体" w:eastAsia="黑体"/>
                <w:color w:val="000000"/>
                <w:szCs w:val="21"/>
              </w:rPr>
              <w:t>）；</w:t>
            </w:r>
            <w:r>
              <w:rPr>
                <w:rFonts w:eastAsia="黑体"/>
                <w:color w:val="000000"/>
                <w:szCs w:val="21"/>
              </w:rPr>
              <w:t>3</w:t>
            </w:r>
            <w:r>
              <w:rPr>
                <w:rFonts w:hint="eastAsia" w:hAnsi="黑体" w:eastAsia="黑体"/>
                <w:color w:val="000000"/>
                <w:szCs w:val="21"/>
              </w:rPr>
              <w:t>分</w:t>
            </w:r>
            <w:r>
              <w:rPr>
                <w:rFonts w:hAnsi="黑体" w:eastAsia="黑体"/>
                <w:color w:val="000000"/>
                <w:szCs w:val="21"/>
              </w:rPr>
              <w:t>[</w:t>
            </w:r>
            <w:r>
              <w:rPr>
                <w:rFonts w:eastAsia="黑体"/>
                <w:color w:val="000000"/>
                <w:szCs w:val="21"/>
              </w:rPr>
              <w:t>65%~85%</w:t>
            </w:r>
            <w:r>
              <w:rPr>
                <w:rFonts w:hint="eastAsia" w:hAnsi="黑体" w:eastAsia="黑体"/>
                <w:color w:val="000000"/>
                <w:szCs w:val="21"/>
              </w:rPr>
              <w:t>）；</w:t>
            </w:r>
            <w:r>
              <w:rPr>
                <w:rFonts w:eastAsia="黑体"/>
                <w:color w:val="000000"/>
                <w:szCs w:val="21"/>
              </w:rPr>
              <w:t>0</w:t>
            </w:r>
            <w:r>
              <w:rPr>
                <w:rFonts w:hint="eastAsia" w:hAnsi="黑体" w:eastAsia="黑体"/>
                <w:color w:val="000000"/>
                <w:szCs w:val="21"/>
              </w:rPr>
              <w:t>分（</w:t>
            </w:r>
            <w:r>
              <w:rPr>
                <w:rFonts w:eastAsia="黑体"/>
                <w:color w:val="000000"/>
                <w:szCs w:val="21"/>
              </w:rPr>
              <w:t>65%</w:t>
            </w:r>
            <w:r>
              <w:rPr>
                <w:rFonts w:hint="eastAsia" w:hAnsi="黑体" w:eastAsia="黑体"/>
                <w:color w:val="000000"/>
                <w:szCs w:val="21"/>
              </w:rPr>
              <w:t>以下）。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2</w:t>
            </w:r>
          </w:p>
        </w:tc>
        <w:tc>
          <w:tcPr>
            <w:tcW w:w="1082" w:type="dxa"/>
            <w:vMerge w:val="continue"/>
            <w:vAlign w:val="center"/>
          </w:tcPr>
          <w:p>
            <w:pPr>
              <w:widowControl/>
              <w:spacing w:line="310" w:lineRule="exact"/>
              <w:jc w:val="center"/>
              <w:rPr>
                <w:rFonts w:eastAsia="黑体"/>
                <w:bCs/>
                <w:color w:val="000000"/>
                <w:szCs w:val="21"/>
              </w:rPr>
            </w:pPr>
          </w:p>
        </w:tc>
        <w:tc>
          <w:tcPr>
            <w:tcW w:w="2003" w:type="dxa"/>
            <w:vAlign w:val="center"/>
          </w:tcPr>
          <w:p>
            <w:pPr>
              <w:widowControl/>
              <w:spacing w:line="310" w:lineRule="exact"/>
              <w:jc w:val="center"/>
              <w:rPr>
                <w:rFonts w:eastAsia="黑体"/>
                <w:szCs w:val="21"/>
              </w:rPr>
            </w:pPr>
            <w:r>
              <w:rPr>
                <w:rFonts w:eastAsia="黑体"/>
                <w:szCs w:val="21"/>
              </w:rPr>
              <w:t>岸坡稳定性</w:t>
            </w:r>
          </w:p>
        </w:tc>
        <w:tc>
          <w:tcPr>
            <w:tcW w:w="563" w:type="dxa"/>
            <w:vMerge w:val="continue"/>
            <w:vAlign w:val="center"/>
          </w:tcPr>
          <w:p>
            <w:pPr>
              <w:widowControl/>
              <w:spacing w:line="310" w:lineRule="exact"/>
              <w:jc w:val="center"/>
              <w:rPr>
                <w:rFonts w:eastAsia="黑体"/>
                <w:b/>
                <w:color w:val="000000"/>
                <w:szCs w:val="21"/>
              </w:rPr>
            </w:pPr>
          </w:p>
        </w:tc>
        <w:tc>
          <w:tcPr>
            <w:tcW w:w="563" w:type="dxa"/>
            <w:vAlign w:val="center"/>
          </w:tcPr>
          <w:p>
            <w:pPr>
              <w:widowControl/>
              <w:spacing w:line="310" w:lineRule="exact"/>
              <w:jc w:val="center"/>
              <w:rPr>
                <w:rFonts w:eastAsia="黑体"/>
                <w:color w:val="000000"/>
                <w:szCs w:val="21"/>
              </w:rPr>
            </w:pPr>
            <w:r>
              <w:rPr>
                <w:rFonts w:eastAsia="黑体"/>
                <w:color w:val="000000"/>
                <w:szCs w:val="21"/>
              </w:rPr>
              <w:t>5</w:t>
            </w:r>
          </w:p>
        </w:tc>
        <w:tc>
          <w:tcPr>
            <w:tcW w:w="555" w:type="dxa"/>
          </w:tcPr>
          <w:p>
            <w:pPr>
              <w:widowControl/>
              <w:spacing w:line="310" w:lineRule="exact"/>
              <w:rPr>
                <w:rFonts w:eastAsia="黑体"/>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eastAsia="黑体"/>
                <w:color w:val="000000"/>
                <w:szCs w:val="21"/>
              </w:rPr>
              <w:t>岸坡存在坍塌、渗漏、冲刷等现象，每发现一处问题视程度扣1~</w:t>
            </w:r>
            <w:r>
              <w:rPr>
                <w:rFonts w:eastAsia="黑体"/>
                <w:color w:val="000000"/>
                <w:szCs w:val="21"/>
              </w:rPr>
              <w:t>2</w:t>
            </w:r>
            <w:r>
              <w:rPr>
                <w:rFonts w:hint="eastAsia" w:eastAsia="黑体"/>
                <w:color w:val="000000"/>
                <w:szCs w:val="21"/>
              </w:rPr>
              <w:t>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3</w:t>
            </w:r>
          </w:p>
        </w:tc>
        <w:tc>
          <w:tcPr>
            <w:tcW w:w="1082" w:type="dxa"/>
            <w:vMerge w:val="continue"/>
            <w:vAlign w:val="center"/>
          </w:tcPr>
          <w:p>
            <w:pPr>
              <w:widowControl/>
              <w:spacing w:line="310" w:lineRule="exact"/>
              <w:jc w:val="center"/>
              <w:rPr>
                <w:rFonts w:eastAsia="黑体"/>
                <w:bCs/>
                <w:color w:val="000000"/>
                <w:szCs w:val="21"/>
              </w:rPr>
            </w:pPr>
          </w:p>
        </w:tc>
        <w:tc>
          <w:tcPr>
            <w:tcW w:w="2003" w:type="dxa"/>
            <w:vAlign w:val="center"/>
          </w:tcPr>
          <w:p>
            <w:pPr>
              <w:widowControl/>
              <w:spacing w:line="310" w:lineRule="exact"/>
              <w:jc w:val="center"/>
              <w:rPr>
                <w:rFonts w:eastAsia="黑体"/>
                <w:szCs w:val="21"/>
              </w:rPr>
            </w:pPr>
            <w:r>
              <w:rPr>
                <w:rFonts w:eastAsia="黑体"/>
                <w:szCs w:val="21"/>
              </w:rPr>
              <w:t>供水水量保证率</w:t>
            </w:r>
          </w:p>
        </w:tc>
        <w:tc>
          <w:tcPr>
            <w:tcW w:w="563" w:type="dxa"/>
            <w:vMerge w:val="continue"/>
            <w:vAlign w:val="center"/>
          </w:tcPr>
          <w:p>
            <w:pPr>
              <w:widowControl/>
              <w:spacing w:line="310" w:lineRule="exact"/>
              <w:jc w:val="center"/>
              <w:rPr>
                <w:rFonts w:eastAsia="黑体"/>
                <w:b/>
                <w:color w:val="000000"/>
                <w:szCs w:val="21"/>
              </w:rPr>
            </w:pPr>
          </w:p>
        </w:tc>
        <w:tc>
          <w:tcPr>
            <w:tcW w:w="563" w:type="dxa"/>
            <w:vAlign w:val="center"/>
          </w:tcPr>
          <w:p>
            <w:pPr>
              <w:widowControl/>
              <w:spacing w:line="310" w:lineRule="exact"/>
              <w:jc w:val="center"/>
              <w:rPr>
                <w:rFonts w:eastAsia="黑体"/>
                <w:color w:val="000000"/>
                <w:szCs w:val="21"/>
              </w:rPr>
            </w:pPr>
            <w:r>
              <w:rPr>
                <w:rFonts w:eastAsia="黑体"/>
                <w:color w:val="000000"/>
                <w:szCs w:val="21"/>
              </w:rPr>
              <w:t>5</w:t>
            </w:r>
          </w:p>
        </w:tc>
        <w:tc>
          <w:tcPr>
            <w:tcW w:w="555" w:type="dxa"/>
          </w:tcPr>
          <w:p>
            <w:pPr>
              <w:widowControl/>
              <w:spacing w:line="310" w:lineRule="exact"/>
              <w:rPr>
                <w:rFonts w:eastAsia="黑体"/>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eastAsia="黑体"/>
                <w:color w:val="000000"/>
                <w:szCs w:val="21"/>
              </w:rPr>
              <w:t>湖库逐日实测水位对所有供水工程的最低供水限制水位的满足程度作为指标评估值，满足率9</w:t>
            </w:r>
            <w:r>
              <w:rPr>
                <w:rFonts w:eastAsia="黑体"/>
                <w:color w:val="000000"/>
                <w:szCs w:val="21"/>
              </w:rPr>
              <w:t>5</w:t>
            </w:r>
            <w:r>
              <w:rPr>
                <w:rFonts w:hint="eastAsia" w:eastAsia="黑体"/>
                <w:color w:val="000000"/>
                <w:szCs w:val="21"/>
              </w:rPr>
              <w:t>%以上得5分，低于不得分。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4</w:t>
            </w:r>
          </w:p>
        </w:tc>
        <w:tc>
          <w:tcPr>
            <w:tcW w:w="1082" w:type="dxa"/>
            <w:vMerge w:val="restart"/>
            <w:vAlign w:val="center"/>
          </w:tcPr>
          <w:p>
            <w:pPr>
              <w:widowControl/>
              <w:spacing w:line="310" w:lineRule="exact"/>
              <w:jc w:val="center"/>
              <w:rPr>
                <w:rFonts w:eastAsia="黑体"/>
                <w:bCs/>
                <w:color w:val="000000"/>
                <w:szCs w:val="21"/>
              </w:rPr>
            </w:pPr>
            <w:r>
              <w:rPr>
                <w:rFonts w:eastAsia="黑体"/>
                <w:bCs/>
                <w:color w:val="000000"/>
                <w:szCs w:val="21"/>
              </w:rPr>
              <w:t>环境评估指标</w:t>
            </w:r>
          </w:p>
        </w:tc>
        <w:tc>
          <w:tcPr>
            <w:tcW w:w="2003" w:type="dxa"/>
            <w:vAlign w:val="center"/>
          </w:tcPr>
          <w:p>
            <w:pPr>
              <w:widowControl/>
              <w:spacing w:line="310" w:lineRule="exact"/>
              <w:jc w:val="center"/>
              <w:rPr>
                <w:rFonts w:eastAsia="黑体"/>
                <w:color w:val="000000"/>
                <w:szCs w:val="21"/>
              </w:rPr>
            </w:pPr>
            <w:r>
              <w:rPr>
                <w:rFonts w:eastAsia="黑体"/>
                <w:color w:val="000000"/>
                <w:szCs w:val="21"/>
              </w:rPr>
              <w:t>水质目标实现率</w:t>
            </w:r>
          </w:p>
        </w:tc>
        <w:tc>
          <w:tcPr>
            <w:tcW w:w="563" w:type="dxa"/>
            <w:vMerge w:val="restart"/>
            <w:vAlign w:val="center"/>
          </w:tcPr>
          <w:p>
            <w:pPr>
              <w:widowControl/>
              <w:spacing w:line="310" w:lineRule="exact"/>
              <w:jc w:val="center"/>
              <w:rPr>
                <w:rFonts w:eastAsia="黑体"/>
                <w:b/>
                <w:color w:val="000000"/>
                <w:szCs w:val="21"/>
              </w:rPr>
            </w:pPr>
            <w:r>
              <w:rPr>
                <w:rFonts w:eastAsia="黑体"/>
                <w:b/>
                <w:color w:val="000000"/>
                <w:szCs w:val="21"/>
              </w:rPr>
              <w:t>28</w:t>
            </w:r>
          </w:p>
        </w:tc>
        <w:tc>
          <w:tcPr>
            <w:tcW w:w="563" w:type="dxa"/>
            <w:vAlign w:val="center"/>
          </w:tcPr>
          <w:p>
            <w:pPr>
              <w:widowControl/>
              <w:spacing w:line="310" w:lineRule="exact"/>
              <w:jc w:val="center"/>
              <w:rPr>
                <w:rFonts w:eastAsia="黑体"/>
                <w:color w:val="000000"/>
                <w:szCs w:val="21"/>
              </w:rPr>
            </w:pPr>
            <w:r>
              <w:rPr>
                <w:rFonts w:eastAsia="黑体"/>
                <w:color w:val="000000"/>
                <w:szCs w:val="21"/>
              </w:rPr>
              <w:t>8</w:t>
            </w:r>
          </w:p>
        </w:tc>
        <w:tc>
          <w:tcPr>
            <w:tcW w:w="555" w:type="dxa"/>
          </w:tcPr>
          <w:p>
            <w:pPr>
              <w:widowControl/>
              <w:spacing w:line="310" w:lineRule="exact"/>
              <w:rPr>
                <w:rFonts w:eastAsia="黑体"/>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eastAsia="黑体"/>
                <w:color w:val="000000"/>
                <w:szCs w:val="21"/>
              </w:rPr>
              <w:t>湖库水体同时达到水源地、水功能区和国考、省考、市考、河长制断面水质目标的，得满分；其中一项水质指标不达标扣</w:t>
            </w:r>
            <w:r>
              <w:rPr>
                <w:rFonts w:eastAsia="黑体"/>
                <w:color w:val="000000"/>
                <w:szCs w:val="21"/>
              </w:rPr>
              <w:t>2分，同一项指标不重复扣分，扣完为止</w:t>
            </w:r>
            <w:r>
              <w:rPr>
                <w:rFonts w:hint="eastAsia" w:eastAsia="黑体"/>
                <w:color w:val="000000"/>
                <w:szCs w:val="21"/>
              </w:rPr>
              <w:t>。</w:t>
            </w:r>
            <w:r>
              <w:rPr>
                <w:rFonts w:hint="eastAsia" w:hAnsi="黑体" w:eastAsia="黑体"/>
                <w:color w:val="000000"/>
                <w:szCs w:val="21"/>
                <w:shd w:val="clear" w:color="auto" w:fill="FFFF00"/>
              </w:rPr>
              <w:t>每发现一处排污口，扣4分。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5</w:t>
            </w:r>
          </w:p>
        </w:tc>
        <w:tc>
          <w:tcPr>
            <w:tcW w:w="1082" w:type="dxa"/>
            <w:vMerge w:val="continue"/>
            <w:vAlign w:val="center"/>
          </w:tcPr>
          <w:p>
            <w:pPr>
              <w:widowControl/>
              <w:spacing w:line="310" w:lineRule="exact"/>
              <w:jc w:val="center"/>
              <w:rPr>
                <w:rFonts w:eastAsia="黑体"/>
                <w:bCs/>
                <w:color w:val="000000"/>
                <w:szCs w:val="21"/>
              </w:rPr>
            </w:pPr>
          </w:p>
        </w:tc>
        <w:tc>
          <w:tcPr>
            <w:tcW w:w="2003" w:type="dxa"/>
            <w:vAlign w:val="center"/>
          </w:tcPr>
          <w:p>
            <w:pPr>
              <w:widowControl/>
              <w:spacing w:line="310" w:lineRule="exact"/>
              <w:jc w:val="center"/>
              <w:rPr>
                <w:rFonts w:eastAsia="黑体"/>
                <w:color w:val="000000"/>
                <w:szCs w:val="21"/>
              </w:rPr>
            </w:pPr>
            <w:r>
              <w:rPr>
                <w:rFonts w:eastAsia="黑体"/>
                <w:color w:val="000000"/>
                <w:szCs w:val="21"/>
              </w:rPr>
              <w:t>入湖河道水质优良率</w:t>
            </w:r>
          </w:p>
        </w:tc>
        <w:tc>
          <w:tcPr>
            <w:tcW w:w="563" w:type="dxa"/>
            <w:vMerge w:val="continue"/>
            <w:vAlign w:val="center"/>
          </w:tcPr>
          <w:p>
            <w:pPr>
              <w:widowControl/>
              <w:spacing w:line="310" w:lineRule="exact"/>
              <w:jc w:val="center"/>
              <w:rPr>
                <w:rFonts w:eastAsia="黑体"/>
                <w:b/>
                <w:color w:val="000000"/>
                <w:szCs w:val="21"/>
              </w:rPr>
            </w:pPr>
          </w:p>
        </w:tc>
        <w:tc>
          <w:tcPr>
            <w:tcW w:w="563" w:type="dxa"/>
            <w:vAlign w:val="center"/>
          </w:tcPr>
          <w:p>
            <w:pPr>
              <w:widowControl/>
              <w:spacing w:line="310" w:lineRule="exact"/>
              <w:jc w:val="center"/>
              <w:rPr>
                <w:rFonts w:eastAsia="黑体"/>
                <w:color w:val="000000"/>
                <w:szCs w:val="21"/>
              </w:rPr>
            </w:pPr>
            <w:r>
              <w:rPr>
                <w:rFonts w:eastAsia="黑体"/>
                <w:color w:val="000000"/>
                <w:szCs w:val="21"/>
              </w:rPr>
              <w:t>8</w:t>
            </w:r>
          </w:p>
        </w:tc>
        <w:tc>
          <w:tcPr>
            <w:tcW w:w="555" w:type="dxa"/>
          </w:tcPr>
          <w:p>
            <w:pPr>
              <w:widowControl/>
              <w:spacing w:line="310" w:lineRule="exact"/>
              <w:rPr>
                <w:rFonts w:eastAsia="黑体"/>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eastAsia="黑体"/>
                <w:color w:val="000000"/>
                <w:szCs w:val="21"/>
              </w:rPr>
              <w:t>根据水功能区水质达标的重点入湖河道（有水功能区水质目标要求的入湖河道）占比分别赋分，</w:t>
            </w:r>
            <w:r>
              <w:rPr>
                <w:rFonts w:eastAsia="黑体"/>
                <w:color w:val="000000"/>
                <w:szCs w:val="21"/>
              </w:rPr>
              <w:t>8分</w:t>
            </w:r>
            <w:r>
              <w:rPr>
                <w:rFonts w:hAnsi="黑体" w:eastAsia="黑体"/>
                <w:color w:val="000000"/>
                <w:szCs w:val="21"/>
              </w:rPr>
              <w:t>[</w:t>
            </w:r>
            <w:r>
              <w:rPr>
                <w:rFonts w:eastAsia="黑体"/>
                <w:color w:val="000000"/>
                <w:szCs w:val="21"/>
              </w:rPr>
              <w:t>90%~100%）；6分</w:t>
            </w:r>
            <w:r>
              <w:rPr>
                <w:rFonts w:hAnsi="黑体" w:eastAsia="黑体"/>
                <w:color w:val="000000"/>
                <w:szCs w:val="21"/>
              </w:rPr>
              <w:t>[</w:t>
            </w:r>
            <w:r>
              <w:rPr>
                <w:rFonts w:eastAsia="黑体"/>
                <w:color w:val="000000"/>
                <w:szCs w:val="21"/>
              </w:rPr>
              <w:t>80%~90%）；4分</w:t>
            </w:r>
            <w:r>
              <w:rPr>
                <w:rFonts w:hAnsi="黑体" w:eastAsia="黑体"/>
                <w:color w:val="000000"/>
                <w:szCs w:val="21"/>
              </w:rPr>
              <w:t>[</w:t>
            </w:r>
            <w:r>
              <w:rPr>
                <w:rFonts w:eastAsia="黑体"/>
                <w:color w:val="000000"/>
                <w:szCs w:val="21"/>
              </w:rPr>
              <w:t>60%~80%）；0分（60%以下）；当入湖河道被认定为黑臭水体</w:t>
            </w:r>
            <w:r>
              <w:rPr>
                <w:rFonts w:hint="eastAsia" w:eastAsia="黑体"/>
                <w:color w:val="000000"/>
                <w:szCs w:val="21"/>
              </w:rPr>
              <w:t>时</w:t>
            </w:r>
            <w:r>
              <w:rPr>
                <w:rFonts w:eastAsia="黑体"/>
                <w:color w:val="000000"/>
                <w:szCs w:val="21"/>
              </w:rPr>
              <w:t>，此项不得分。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6</w:t>
            </w:r>
          </w:p>
        </w:tc>
        <w:tc>
          <w:tcPr>
            <w:tcW w:w="1082" w:type="dxa"/>
            <w:vMerge w:val="continue"/>
            <w:vAlign w:val="center"/>
          </w:tcPr>
          <w:p>
            <w:pPr>
              <w:widowControl/>
              <w:spacing w:line="310" w:lineRule="exact"/>
              <w:jc w:val="center"/>
              <w:rPr>
                <w:rFonts w:eastAsia="黑体"/>
                <w:bCs/>
                <w:color w:val="000000"/>
                <w:szCs w:val="21"/>
              </w:rPr>
            </w:pPr>
          </w:p>
        </w:tc>
        <w:tc>
          <w:tcPr>
            <w:tcW w:w="2003" w:type="dxa"/>
            <w:vAlign w:val="center"/>
          </w:tcPr>
          <w:p>
            <w:pPr>
              <w:widowControl/>
              <w:spacing w:line="310" w:lineRule="exact"/>
              <w:jc w:val="center"/>
              <w:rPr>
                <w:rFonts w:eastAsia="黑体"/>
                <w:color w:val="000000"/>
                <w:szCs w:val="21"/>
              </w:rPr>
            </w:pPr>
            <w:r>
              <w:rPr>
                <w:rFonts w:eastAsia="黑体"/>
                <w:color w:val="000000"/>
                <w:szCs w:val="21"/>
              </w:rPr>
              <w:t>湖泊</w:t>
            </w:r>
            <w:r>
              <w:rPr>
                <w:rFonts w:hint="eastAsia" w:eastAsia="黑体"/>
                <w:color w:val="000000"/>
                <w:szCs w:val="21"/>
              </w:rPr>
              <w:t>保洁</w:t>
            </w:r>
            <w:r>
              <w:rPr>
                <w:rFonts w:eastAsia="黑体"/>
                <w:color w:val="000000"/>
                <w:szCs w:val="21"/>
              </w:rPr>
              <w:t>程度</w:t>
            </w:r>
          </w:p>
        </w:tc>
        <w:tc>
          <w:tcPr>
            <w:tcW w:w="563" w:type="dxa"/>
            <w:vMerge w:val="continue"/>
            <w:vAlign w:val="center"/>
          </w:tcPr>
          <w:p>
            <w:pPr>
              <w:widowControl/>
              <w:spacing w:line="310" w:lineRule="exact"/>
              <w:jc w:val="center"/>
              <w:rPr>
                <w:rFonts w:eastAsia="黑体"/>
                <w:b/>
                <w:color w:val="000000"/>
                <w:szCs w:val="21"/>
              </w:rPr>
            </w:pPr>
          </w:p>
        </w:tc>
        <w:tc>
          <w:tcPr>
            <w:tcW w:w="563" w:type="dxa"/>
            <w:vAlign w:val="center"/>
          </w:tcPr>
          <w:p>
            <w:pPr>
              <w:widowControl/>
              <w:spacing w:line="310" w:lineRule="exact"/>
              <w:jc w:val="center"/>
              <w:rPr>
                <w:rFonts w:eastAsia="黑体"/>
                <w:color w:val="000000"/>
                <w:szCs w:val="21"/>
              </w:rPr>
            </w:pPr>
            <w:r>
              <w:rPr>
                <w:rFonts w:eastAsia="黑体"/>
                <w:color w:val="000000"/>
                <w:szCs w:val="21"/>
              </w:rPr>
              <w:t>4</w:t>
            </w:r>
          </w:p>
        </w:tc>
        <w:tc>
          <w:tcPr>
            <w:tcW w:w="555" w:type="dxa"/>
          </w:tcPr>
          <w:p>
            <w:pPr>
              <w:widowControl/>
              <w:spacing w:line="310" w:lineRule="exact"/>
              <w:rPr>
                <w:rFonts w:eastAsia="黑体"/>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eastAsia="黑体"/>
                <w:color w:val="000000"/>
                <w:szCs w:val="21"/>
              </w:rPr>
              <w:t>湖</w:t>
            </w:r>
            <w:r>
              <w:rPr>
                <w:rFonts w:eastAsia="黑体"/>
                <w:color w:val="000000"/>
                <w:szCs w:val="21"/>
              </w:rPr>
              <w:t>岸</w:t>
            </w:r>
            <w:r>
              <w:rPr>
                <w:rFonts w:hint="eastAsia" w:eastAsia="黑体"/>
                <w:color w:val="000000"/>
                <w:szCs w:val="21"/>
              </w:rPr>
              <w:t>及水面整洁</w:t>
            </w:r>
            <w:r>
              <w:rPr>
                <w:rFonts w:eastAsia="黑体"/>
                <w:color w:val="000000"/>
                <w:szCs w:val="21"/>
              </w:rPr>
              <w:t>无垃圾，水面无漂浮废弃物，无油污，得满分；每发现一处</w:t>
            </w:r>
            <w:r>
              <w:rPr>
                <w:rFonts w:hint="eastAsia" w:eastAsia="黑体"/>
                <w:color w:val="000000"/>
                <w:szCs w:val="21"/>
              </w:rPr>
              <w:t>问题扣1分，扣完为止</w:t>
            </w:r>
            <w:r>
              <w:rPr>
                <w:rFonts w:eastAsia="黑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7</w:t>
            </w:r>
          </w:p>
        </w:tc>
        <w:tc>
          <w:tcPr>
            <w:tcW w:w="1082" w:type="dxa"/>
            <w:vMerge w:val="continue"/>
            <w:vAlign w:val="center"/>
          </w:tcPr>
          <w:p>
            <w:pPr>
              <w:widowControl/>
              <w:spacing w:line="310" w:lineRule="exact"/>
              <w:jc w:val="center"/>
              <w:rPr>
                <w:rFonts w:eastAsia="黑体"/>
                <w:bCs/>
                <w:color w:val="000000"/>
                <w:szCs w:val="21"/>
              </w:rPr>
            </w:pPr>
          </w:p>
        </w:tc>
        <w:tc>
          <w:tcPr>
            <w:tcW w:w="2003" w:type="dxa"/>
            <w:vAlign w:val="center"/>
          </w:tcPr>
          <w:p>
            <w:pPr>
              <w:widowControl/>
              <w:spacing w:line="310" w:lineRule="exact"/>
              <w:jc w:val="center"/>
              <w:rPr>
                <w:rFonts w:eastAsia="黑体"/>
                <w:color w:val="000000"/>
                <w:szCs w:val="21"/>
              </w:rPr>
            </w:pPr>
            <w:r>
              <w:rPr>
                <w:rFonts w:eastAsia="黑体"/>
                <w:color w:val="000000"/>
                <w:szCs w:val="21"/>
              </w:rPr>
              <w:t>自由水面率</w:t>
            </w:r>
          </w:p>
        </w:tc>
        <w:tc>
          <w:tcPr>
            <w:tcW w:w="563" w:type="dxa"/>
            <w:vMerge w:val="continue"/>
            <w:vAlign w:val="center"/>
          </w:tcPr>
          <w:p>
            <w:pPr>
              <w:widowControl/>
              <w:spacing w:line="310" w:lineRule="exact"/>
              <w:jc w:val="center"/>
              <w:rPr>
                <w:rFonts w:eastAsia="黑体"/>
                <w:b/>
                <w:color w:val="000000"/>
                <w:szCs w:val="21"/>
              </w:rPr>
            </w:pPr>
          </w:p>
        </w:tc>
        <w:tc>
          <w:tcPr>
            <w:tcW w:w="563" w:type="dxa"/>
            <w:vAlign w:val="center"/>
          </w:tcPr>
          <w:p>
            <w:pPr>
              <w:widowControl/>
              <w:spacing w:line="310" w:lineRule="exact"/>
              <w:jc w:val="center"/>
              <w:rPr>
                <w:rFonts w:eastAsia="黑体"/>
                <w:color w:val="000000"/>
                <w:szCs w:val="21"/>
              </w:rPr>
            </w:pPr>
            <w:r>
              <w:rPr>
                <w:rFonts w:eastAsia="黑体"/>
                <w:color w:val="000000"/>
                <w:szCs w:val="21"/>
              </w:rPr>
              <w:t>4</w:t>
            </w:r>
          </w:p>
        </w:tc>
        <w:tc>
          <w:tcPr>
            <w:tcW w:w="555" w:type="dxa"/>
          </w:tcPr>
          <w:p>
            <w:pPr>
              <w:widowControl/>
              <w:spacing w:line="310" w:lineRule="exact"/>
              <w:rPr>
                <w:rFonts w:eastAsia="黑体"/>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eastAsia="黑体"/>
                <w:color w:val="000000"/>
                <w:szCs w:val="21"/>
              </w:rPr>
              <w:t>视湖库自由流动的水面占湖泊总面积的比例分别赋分，自由水面率= [湖泊范围面积-（圈圩面积+违法围网面积）]/湖泊范围面积×100%。</w:t>
            </w:r>
            <w:r>
              <w:rPr>
                <w:rFonts w:eastAsia="黑体"/>
                <w:color w:val="000000"/>
                <w:szCs w:val="21"/>
              </w:rPr>
              <w:t>4分（100%）；3分</w:t>
            </w:r>
            <w:r>
              <w:rPr>
                <w:rFonts w:hAnsi="黑体" w:eastAsia="黑体"/>
                <w:color w:val="000000"/>
                <w:szCs w:val="21"/>
              </w:rPr>
              <w:t>[</w:t>
            </w:r>
            <w:r>
              <w:rPr>
                <w:rFonts w:eastAsia="黑体"/>
                <w:color w:val="000000"/>
                <w:szCs w:val="21"/>
              </w:rPr>
              <w:t>85%~100%）；2分</w:t>
            </w:r>
            <w:r>
              <w:rPr>
                <w:rFonts w:hAnsi="黑体" w:eastAsia="黑体"/>
                <w:color w:val="000000"/>
                <w:szCs w:val="21"/>
              </w:rPr>
              <w:t>[</w:t>
            </w:r>
            <w:r>
              <w:rPr>
                <w:rFonts w:eastAsia="黑体"/>
                <w:color w:val="000000"/>
                <w:szCs w:val="21"/>
              </w:rPr>
              <w:t>65%~85%）；0分（65%以下）</w:t>
            </w:r>
            <w:r>
              <w:rPr>
                <w:rFonts w:hint="eastAsia" w:eastAsia="黑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8</w:t>
            </w:r>
          </w:p>
        </w:tc>
        <w:tc>
          <w:tcPr>
            <w:tcW w:w="1082" w:type="dxa"/>
            <w:vMerge w:val="continue"/>
            <w:vAlign w:val="center"/>
          </w:tcPr>
          <w:p>
            <w:pPr>
              <w:widowControl/>
              <w:spacing w:line="310" w:lineRule="exact"/>
              <w:jc w:val="center"/>
              <w:rPr>
                <w:rFonts w:eastAsia="黑体"/>
                <w:bCs/>
                <w:color w:val="000000"/>
                <w:szCs w:val="21"/>
              </w:rPr>
            </w:pPr>
          </w:p>
        </w:tc>
        <w:tc>
          <w:tcPr>
            <w:tcW w:w="2003" w:type="dxa"/>
            <w:vAlign w:val="center"/>
          </w:tcPr>
          <w:p>
            <w:pPr>
              <w:widowControl/>
              <w:spacing w:line="310" w:lineRule="exact"/>
              <w:jc w:val="center"/>
              <w:rPr>
                <w:rFonts w:eastAsia="黑体"/>
                <w:color w:val="000000"/>
                <w:szCs w:val="21"/>
              </w:rPr>
            </w:pPr>
            <w:r>
              <w:rPr>
                <w:rFonts w:eastAsia="黑体"/>
                <w:color w:val="000000"/>
                <w:szCs w:val="21"/>
              </w:rPr>
              <w:t>淤积清除率</w:t>
            </w:r>
          </w:p>
        </w:tc>
        <w:tc>
          <w:tcPr>
            <w:tcW w:w="563" w:type="dxa"/>
            <w:vMerge w:val="continue"/>
            <w:vAlign w:val="center"/>
          </w:tcPr>
          <w:p>
            <w:pPr>
              <w:widowControl/>
              <w:spacing w:line="310" w:lineRule="exact"/>
              <w:jc w:val="center"/>
              <w:rPr>
                <w:rFonts w:eastAsia="黑体"/>
                <w:b/>
                <w:color w:val="000000"/>
                <w:szCs w:val="21"/>
              </w:rPr>
            </w:pPr>
          </w:p>
        </w:tc>
        <w:tc>
          <w:tcPr>
            <w:tcW w:w="563" w:type="dxa"/>
            <w:vAlign w:val="center"/>
          </w:tcPr>
          <w:p>
            <w:pPr>
              <w:widowControl/>
              <w:spacing w:line="310" w:lineRule="exact"/>
              <w:jc w:val="center"/>
              <w:rPr>
                <w:rFonts w:eastAsia="黑体"/>
                <w:color w:val="000000"/>
                <w:szCs w:val="21"/>
              </w:rPr>
            </w:pPr>
            <w:r>
              <w:rPr>
                <w:rFonts w:eastAsia="黑体"/>
                <w:color w:val="000000"/>
                <w:szCs w:val="21"/>
              </w:rPr>
              <w:t>4</w:t>
            </w:r>
          </w:p>
        </w:tc>
        <w:tc>
          <w:tcPr>
            <w:tcW w:w="555" w:type="dxa"/>
          </w:tcPr>
          <w:p>
            <w:pPr>
              <w:widowControl/>
              <w:spacing w:line="310" w:lineRule="exact"/>
              <w:rPr>
                <w:rFonts w:eastAsia="黑体"/>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eastAsia="黑体"/>
                <w:color w:val="000000"/>
                <w:szCs w:val="21"/>
              </w:rPr>
              <w:t>有清淤要求的湖泊已完成清淤面积占总清淤面积的比例，</w:t>
            </w:r>
            <w:r>
              <w:rPr>
                <w:rFonts w:eastAsia="黑体"/>
                <w:color w:val="000000"/>
                <w:szCs w:val="21"/>
              </w:rPr>
              <w:t>4</w:t>
            </w:r>
            <w:r>
              <w:rPr>
                <w:rFonts w:hAnsi="黑体" w:eastAsia="黑体"/>
                <w:color w:val="000000"/>
                <w:szCs w:val="21"/>
              </w:rPr>
              <w:t>分（</w:t>
            </w:r>
            <w:r>
              <w:rPr>
                <w:rFonts w:eastAsia="黑体"/>
                <w:color w:val="000000"/>
                <w:szCs w:val="21"/>
              </w:rPr>
              <w:t>100%</w:t>
            </w:r>
            <w:r>
              <w:rPr>
                <w:rFonts w:hAnsi="黑体" w:eastAsia="黑体"/>
                <w:color w:val="000000"/>
                <w:szCs w:val="21"/>
              </w:rPr>
              <w:t>）；</w:t>
            </w:r>
            <w:r>
              <w:rPr>
                <w:rFonts w:eastAsia="黑体"/>
                <w:color w:val="000000"/>
                <w:szCs w:val="21"/>
              </w:rPr>
              <w:t>3</w:t>
            </w:r>
            <w:r>
              <w:rPr>
                <w:rFonts w:hAnsi="黑体" w:eastAsia="黑体"/>
                <w:color w:val="000000"/>
                <w:szCs w:val="21"/>
              </w:rPr>
              <w:t>分[</w:t>
            </w:r>
            <w:r>
              <w:rPr>
                <w:rFonts w:eastAsia="黑体"/>
                <w:color w:val="000000"/>
                <w:szCs w:val="21"/>
              </w:rPr>
              <w:t>85%~100%</w:t>
            </w:r>
            <w:r>
              <w:rPr>
                <w:rFonts w:hAnsi="黑体" w:eastAsia="黑体"/>
                <w:color w:val="000000"/>
                <w:szCs w:val="21"/>
              </w:rPr>
              <w:t>）；</w:t>
            </w:r>
            <w:r>
              <w:rPr>
                <w:rFonts w:eastAsia="黑体"/>
                <w:color w:val="000000"/>
                <w:szCs w:val="21"/>
              </w:rPr>
              <w:t>2</w:t>
            </w:r>
            <w:r>
              <w:rPr>
                <w:rFonts w:hAnsi="黑体" w:eastAsia="黑体"/>
                <w:color w:val="000000"/>
                <w:szCs w:val="21"/>
              </w:rPr>
              <w:t>分[</w:t>
            </w:r>
            <w:r>
              <w:rPr>
                <w:rFonts w:eastAsia="黑体"/>
                <w:color w:val="000000"/>
                <w:szCs w:val="21"/>
              </w:rPr>
              <w:t>65%~85%</w:t>
            </w:r>
            <w:r>
              <w:rPr>
                <w:rFonts w:hAnsi="黑体" w:eastAsia="黑体"/>
                <w:color w:val="000000"/>
                <w:szCs w:val="21"/>
              </w:rPr>
              <w:t>）；</w:t>
            </w:r>
            <w:r>
              <w:rPr>
                <w:rFonts w:eastAsia="黑体"/>
                <w:color w:val="000000"/>
                <w:szCs w:val="21"/>
              </w:rPr>
              <w:t>0</w:t>
            </w:r>
            <w:r>
              <w:rPr>
                <w:rFonts w:hAnsi="黑体" w:eastAsia="黑体"/>
                <w:color w:val="000000"/>
                <w:szCs w:val="21"/>
              </w:rPr>
              <w:t>分（</w:t>
            </w:r>
            <w:r>
              <w:rPr>
                <w:rFonts w:eastAsia="黑体"/>
                <w:color w:val="000000"/>
                <w:szCs w:val="21"/>
              </w:rPr>
              <w:t>65%</w:t>
            </w:r>
            <w:r>
              <w:rPr>
                <w:rFonts w:hAnsi="黑体" w:eastAsia="黑体"/>
                <w:color w:val="000000"/>
                <w:szCs w:val="21"/>
              </w:rPr>
              <w:t>以下）</w:t>
            </w:r>
            <w:r>
              <w:rPr>
                <w:rFonts w:hint="eastAsia" w:hAnsi="黑体" w:eastAsia="黑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9</w:t>
            </w:r>
          </w:p>
        </w:tc>
        <w:tc>
          <w:tcPr>
            <w:tcW w:w="1082" w:type="dxa"/>
            <w:vMerge w:val="restart"/>
            <w:vAlign w:val="center"/>
          </w:tcPr>
          <w:p>
            <w:pPr>
              <w:widowControl/>
              <w:spacing w:line="310" w:lineRule="exact"/>
              <w:jc w:val="center"/>
              <w:rPr>
                <w:rFonts w:eastAsia="黑体"/>
                <w:bCs/>
                <w:color w:val="000000"/>
                <w:szCs w:val="21"/>
              </w:rPr>
            </w:pPr>
            <w:r>
              <w:rPr>
                <w:rFonts w:eastAsia="黑体"/>
                <w:bCs/>
                <w:color w:val="000000"/>
                <w:szCs w:val="21"/>
              </w:rPr>
              <w:t>生态评估指标</w:t>
            </w:r>
          </w:p>
        </w:tc>
        <w:tc>
          <w:tcPr>
            <w:tcW w:w="2003" w:type="dxa"/>
            <w:vAlign w:val="center"/>
          </w:tcPr>
          <w:p>
            <w:pPr>
              <w:widowControl/>
              <w:spacing w:line="310" w:lineRule="exact"/>
              <w:jc w:val="center"/>
              <w:rPr>
                <w:rFonts w:eastAsia="黑体"/>
                <w:color w:val="000000"/>
                <w:szCs w:val="21"/>
              </w:rPr>
            </w:pPr>
            <w:r>
              <w:rPr>
                <w:rFonts w:eastAsia="黑体"/>
                <w:color w:val="000000"/>
                <w:szCs w:val="21"/>
              </w:rPr>
              <w:t>湖泊营养状态指数</w:t>
            </w:r>
          </w:p>
        </w:tc>
        <w:tc>
          <w:tcPr>
            <w:tcW w:w="563" w:type="dxa"/>
            <w:vMerge w:val="restart"/>
            <w:vAlign w:val="center"/>
          </w:tcPr>
          <w:p>
            <w:pPr>
              <w:widowControl/>
              <w:spacing w:line="310" w:lineRule="exact"/>
              <w:jc w:val="center"/>
              <w:rPr>
                <w:rFonts w:eastAsia="黑体"/>
                <w:b/>
                <w:color w:val="000000"/>
                <w:szCs w:val="21"/>
              </w:rPr>
            </w:pPr>
            <w:r>
              <w:rPr>
                <w:rFonts w:eastAsia="黑体"/>
                <w:b/>
                <w:color w:val="000000"/>
                <w:szCs w:val="21"/>
              </w:rPr>
              <w:t>28</w:t>
            </w:r>
          </w:p>
        </w:tc>
        <w:tc>
          <w:tcPr>
            <w:tcW w:w="563" w:type="dxa"/>
            <w:vAlign w:val="center"/>
          </w:tcPr>
          <w:p>
            <w:pPr>
              <w:widowControl/>
              <w:spacing w:line="310" w:lineRule="exact"/>
              <w:jc w:val="center"/>
              <w:rPr>
                <w:rFonts w:eastAsia="黑体"/>
                <w:color w:val="000000"/>
                <w:szCs w:val="21"/>
              </w:rPr>
            </w:pPr>
            <w:r>
              <w:rPr>
                <w:rFonts w:eastAsia="黑体"/>
                <w:color w:val="000000"/>
                <w:szCs w:val="21"/>
              </w:rPr>
              <w:t>6</w:t>
            </w:r>
          </w:p>
        </w:tc>
        <w:tc>
          <w:tcPr>
            <w:tcW w:w="555" w:type="dxa"/>
          </w:tcPr>
          <w:p>
            <w:pPr>
              <w:widowControl/>
              <w:spacing w:line="310" w:lineRule="exact"/>
              <w:rPr>
                <w:rFonts w:eastAsia="黑体"/>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eastAsia="黑体"/>
                <w:color w:val="000000"/>
                <w:szCs w:val="21"/>
              </w:rPr>
              <w:t>视湖库营养化程度赋分，</w:t>
            </w:r>
            <w:r>
              <w:rPr>
                <w:rFonts w:eastAsia="黑体"/>
                <w:color w:val="000000"/>
                <w:szCs w:val="21"/>
              </w:rPr>
              <w:t>6分（</w:t>
            </w:r>
            <w:r>
              <w:rPr>
                <w:rFonts w:hint="eastAsia" w:eastAsia="黑体"/>
                <w:color w:val="000000"/>
                <w:szCs w:val="21"/>
              </w:rPr>
              <w:t>中营养及以下</w:t>
            </w:r>
            <w:r>
              <w:rPr>
                <w:rFonts w:eastAsia="黑体"/>
                <w:color w:val="000000"/>
                <w:szCs w:val="21"/>
              </w:rPr>
              <w:t>）；5分（</w:t>
            </w:r>
            <w:r>
              <w:rPr>
                <w:rFonts w:hint="eastAsia" w:eastAsia="黑体"/>
                <w:color w:val="000000"/>
                <w:szCs w:val="21"/>
              </w:rPr>
              <w:t>轻度富营养</w:t>
            </w:r>
            <w:r>
              <w:rPr>
                <w:rFonts w:eastAsia="黑体"/>
                <w:color w:val="000000"/>
                <w:szCs w:val="21"/>
              </w:rPr>
              <w:t>）；3分（</w:t>
            </w:r>
            <w:r>
              <w:rPr>
                <w:rFonts w:hint="eastAsia" w:eastAsia="黑体"/>
                <w:color w:val="000000"/>
                <w:szCs w:val="21"/>
              </w:rPr>
              <w:t>中度富营养</w:t>
            </w:r>
            <w:r>
              <w:rPr>
                <w:rFonts w:eastAsia="黑体"/>
                <w:color w:val="000000"/>
                <w:szCs w:val="21"/>
              </w:rPr>
              <w:t>）；0分（</w:t>
            </w:r>
            <w:r>
              <w:rPr>
                <w:rFonts w:hint="eastAsia" w:eastAsia="黑体"/>
                <w:color w:val="000000"/>
                <w:szCs w:val="21"/>
              </w:rPr>
              <w:t>重度富营养</w:t>
            </w:r>
            <w:r>
              <w:rPr>
                <w:rFonts w:eastAsia="黑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10</w:t>
            </w:r>
          </w:p>
        </w:tc>
        <w:tc>
          <w:tcPr>
            <w:tcW w:w="1082" w:type="dxa"/>
            <w:vMerge w:val="continue"/>
            <w:vAlign w:val="center"/>
          </w:tcPr>
          <w:p>
            <w:pPr>
              <w:widowControl/>
              <w:spacing w:line="310" w:lineRule="exact"/>
              <w:jc w:val="center"/>
              <w:rPr>
                <w:rFonts w:eastAsia="黑体"/>
                <w:bCs/>
                <w:color w:val="000000"/>
                <w:szCs w:val="21"/>
              </w:rPr>
            </w:pPr>
          </w:p>
        </w:tc>
        <w:tc>
          <w:tcPr>
            <w:tcW w:w="2003" w:type="dxa"/>
            <w:vAlign w:val="center"/>
          </w:tcPr>
          <w:p>
            <w:pPr>
              <w:widowControl/>
              <w:spacing w:line="310" w:lineRule="exact"/>
              <w:jc w:val="center"/>
              <w:rPr>
                <w:rFonts w:eastAsia="黑体"/>
                <w:color w:val="000000"/>
                <w:szCs w:val="21"/>
              </w:rPr>
            </w:pPr>
            <w:r>
              <w:rPr>
                <w:rFonts w:hint="eastAsia" w:eastAsia="黑体"/>
                <w:color w:val="000000"/>
                <w:szCs w:val="21"/>
              </w:rPr>
              <w:t>生物多样性</w:t>
            </w:r>
          </w:p>
        </w:tc>
        <w:tc>
          <w:tcPr>
            <w:tcW w:w="563" w:type="dxa"/>
            <w:vMerge w:val="continue"/>
            <w:vAlign w:val="center"/>
          </w:tcPr>
          <w:p>
            <w:pPr>
              <w:widowControl/>
              <w:spacing w:line="310" w:lineRule="exact"/>
              <w:jc w:val="center"/>
              <w:rPr>
                <w:rFonts w:eastAsia="黑体"/>
                <w:b/>
                <w:color w:val="000000"/>
                <w:szCs w:val="21"/>
              </w:rPr>
            </w:pPr>
          </w:p>
        </w:tc>
        <w:tc>
          <w:tcPr>
            <w:tcW w:w="563" w:type="dxa"/>
            <w:vAlign w:val="center"/>
          </w:tcPr>
          <w:p>
            <w:pPr>
              <w:widowControl/>
              <w:spacing w:line="310" w:lineRule="exact"/>
              <w:jc w:val="center"/>
              <w:rPr>
                <w:rFonts w:eastAsia="黑体"/>
                <w:color w:val="000000"/>
                <w:szCs w:val="21"/>
              </w:rPr>
            </w:pPr>
            <w:r>
              <w:rPr>
                <w:rFonts w:eastAsia="黑体"/>
                <w:color w:val="000000"/>
                <w:szCs w:val="21"/>
              </w:rPr>
              <w:t>4</w:t>
            </w:r>
          </w:p>
        </w:tc>
        <w:tc>
          <w:tcPr>
            <w:tcW w:w="555" w:type="dxa"/>
          </w:tcPr>
          <w:p>
            <w:pPr>
              <w:widowControl/>
              <w:spacing w:line="310" w:lineRule="exact"/>
              <w:rPr>
                <w:rFonts w:eastAsia="黑体"/>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eastAsia="黑体"/>
                <w:color w:val="000000"/>
                <w:szCs w:val="21"/>
              </w:rPr>
              <w:t>水生植物功能群落适宜，生长良好，得</w:t>
            </w:r>
            <w:r>
              <w:rPr>
                <w:rFonts w:eastAsia="黑体"/>
                <w:color w:val="000000"/>
                <w:szCs w:val="21"/>
              </w:rPr>
              <w:t>4</w:t>
            </w:r>
            <w:r>
              <w:rPr>
                <w:rFonts w:hint="eastAsia" w:eastAsia="黑体"/>
                <w:color w:val="000000"/>
                <w:szCs w:val="21"/>
              </w:rPr>
              <w:t>分；较好，得</w:t>
            </w:r>
            <w:r>
              <w:rPr>
                <w:rFonts w:eastAsia="黑体"/>
                <w:color w:val="000000"/>
                <w:szCs w:val="21"/>
              </w:rPr>
              <w:t>2</w:t>
            </w:r>
            <w:r>
              <w:rPr>
                <w:rFonts w:hint="eastAsia" w:eastAsia="黑体"/>
                <w:color w:val="000000"/>
                <w:szCs w:val="21"/>
              </w:rPr>
              <w:t>分；一般，得</w:t>
            </w:r>
            <w:r>
              <w:rPr>
                <w:rFonts w:eastAsia="黑体"/>
                <w:color w:val="000000"/>
                <w:szCs w:val="21"/>
              </w:rPr>
              <w:t>1</w:t>
            </w:r>
            <w:r>
              <w:rPr>
                <w:rFonts w:hint="eastAsia" w:eastAsia="黑体"/>
                <w:color w:val="000000"/>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11</w:t>
            </w:r>
          </w:p>
        </w:tc>
        <w:tc>
          <w:tcPr>
            <w:tcW w:w="1082" w:type="dxa"/>
            <w:vMerge w:val="continue"/>
            <w:vAlign w:val="center"/>
          </w:tcPr>
          <w:p>
            <w:pPr>
              <w:widowControl/>
              <w:spacing w:line="310" w:lineRule="exact"/>
              <w:jc w:val="center"/>
              <w:rPr>
                <w:rFonts w:eastAsia="黑体"/>
                <w:bCs/>
                <w:color w:val="000000"/>
                <w:szCs w:val="21"/>
              </w:rPr>
            </w:pPr>
          </w:p>
        </w:tc>
        <w:tc>
          <w:tcPr>
            <w:tcW w:w="2003" w:type="dxa"/>
            <w:vAlign w:val="center"/>
          </w:tcPr>
          <w:p>
            <w:pPr>
              <w:widowControl/>
              <w:spacing w:line="310" w:lineRule="exact"/>
              <w:jc w:val="center"/>
              <w:rPr>
                <w:rFonts w:eastAsia="黑体"/>
                <w:color w:val="000000"/>
                <w:szCs w:val="21"/>
              </w:rPr>
            </w:pPr>
            <w:r>
              <w:rPr>
                <w:rFonts w:hint="eastAsia" w:eastAsia="黑体"/>
                <w:color w:val="000000"/>
                <w:szCs w:val="21"/>
              </w:rPr>
              <w:t>蓝藻水华状况</w:t>
            </w:r>
          </w:p>
        </w:tc>
        <w:tc>
          <w:tcPr>
            <w:tcW w:w="563" w:type="dxa"/>
            <w:vMerge w:val="continue"/>
            <w:vAlign w:val="center"/>
          </w:tcPr>
          <w:p>
            <w:pPr>
              <w:widowControl/>
              <w:spacing w:line="310" w:lineRule="exact"/>
              <w:jc w:val="center"/>
              <w:rPr>
                <w:rFonts w:eastAsia="黑体"/>
                <w:b/>
                <w:color w:val="000000"/>
                <w:szCs w:val="21"/>
              </w:rPr>
            </w:pPr>
          </w:p>
        </w:tc>
        <w:tc>
          <w:tcPr>
            <w:tcW w:w="563" w:type="dxa"/>
            <w:vAlign w:val="center"/>
          </w:tcPr>
          <w:p>
            <w:pPr>
              <w:widowControl/>
              <w:spacing w:line="310" w:lineRule="exact"/>
              <w:jc w:val="center"/>
              <w:rPr>
                <w:rFonts w:eastAsia="黑体"/>
                <w:color w:val="000000"/>
                <w:szCs w:val="21"/>
              </w:rPr>
            </w:pPr>
            <w:r>
              <w:rPr>
                <w:rFonts w:eastAsia="黑体"/>
                <w:color w:val="000000"/>
                <w:szCs w:val="21"/>
              </w:rPr>
              <w:t>4</w:t>
            </w:r>
          </w:p>
        </w:tc>
        <w:tc>
          <w:tcPr>
            <w:tcW w:w="555" w:type="dxa"/>
          </w:tcPr>
          <w:p>
            <w:pPr>
              <w:widowControl/>
              <w:spacing w:line="310" w:lineRule="exact"/>
              <w:rPr>
                <w:rFonts w:eastAsia="黑体"/>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eastAsia="黑体"/>
                <w:color w:val="000000"/>
                <w:szCs w:val="21"/>
              </w:rPr>
              <w:t>视上年度蓝藻水华面积最大值占比赋分。</w:t>
            </w:r>
            <w:r>
              <w:rPr>
                <w:rFonts w:eastAsia="黑体"/>
                <w:color w:val="000000"/>
                <w:szCs w:val="21"/>
              </w:rPr>
              <w:t>4</w:t>
            </w:r>
            <w:r>
              <w:rPr>
                <w:rFonts w:hAnsi="黑体" w:eastAsia="黑体"/>
                <w:color w:val="000000"/>
                <w:szCs w:val="21"/>
              </w:rPr>
              <w:t>分</w:t>
            </w:r>
            <w:r>
              <w:rPr>
                <w:rFonts w:hint="eastAsia" w:hAnsi="黑体" w:eastAsia="黑体"/>
                <w:color w:val="000000"/>
                <w:szCs w:val="21"/>
              </w:rPr>
              <w:t>（</w:t>
            </w:r>
            <w:r>
              <w:rPr>
                <w:rFonts w:eastAsia="黑体"/>
                <w:color w:val="000000"/>
                <w:szCs w:val="21"/>
              </w:rPr>
              <w:t>10%</w:t>
            </w:r>
            <w:r>
              <w:rPr>
                <w:rFonts w:hint="eastAsia" w:eastAsia="黑体"/>
                <w:color w:val="000000"/>
                <w:szCs w:val="21"/>
              </w:rPr>
              <w:t>以下</w:t>
            </w:r>
            <w:r>
              <w:rPr>
                <w:rFonts w:hAnsi="黑体" w:eastAsia="黑体"/>
                <w:color w:val="000000"/>
                <w:szCs w:val="21"/>
              </w:rPr>
              <w:t>）；</w:t>
            </w:r>
            <w:r>
              <w:rPr>
                <w:rFonts w:eastAsia="黑体"/>
                <w:color w:val="000000"/>
                <w:szCs w:val="21"/>
              </w:rPr>
              <w:t>3</w:t>
            </w:r>
            <w:r>
              <w:rPr>
                <w:rFonts w:hAnsi="黑体" w:eastAsia="黑体"/>
                <w:color w:val="000000"/>
                <w:szCs w:val="21"/>
              </w:rPr>
              <w:t>分[</w:t>
            </w:r>
            <w:r>
              <w:rPr>
                <w:rFonts w:eastAsia="黑体"/>
                <w:color w:val="000000"/>
                <w:szCs w:val="21"/>
              </w:rPr>
              <w:t>10%~30%</w:t>
            </w:r>
            <w:r>
              <w:rPr>
                <w:rFonts w:hAnsi="黑体" w:eastAsia="黑体"/>
                <w:color w:val="000000"/>
                <w:szCs w:val="21"/>
              </w:rPr>
              <w:t>）；</w:t>
            </w:r>
            <w:r>
              <w:rPr>
                <w:rFonts w:eastAsia="黑体"/>
                <w:color w:val="000000"/>
                <w:szCs w:val="21"/>
              </w:rPr>
              <w:t>1</w:t>
            </w:r>
            <w:r>
              <w:rPr>
                <w:rFonts w:hAnsi="黑体" w:eastAsia="黑体"/>
                <w:color w:val="000000"/>
                <w:szCs w:val="21"/>
              </w:rPr>
              <w:t>分[</w:t>
            </w:r>
            <w:r>
              <w:rPr>
                <w:rFonts w:eastAsia="黑体"/>
                <w:color w:val="000000"/>
                <w:szCs w:val="21"/>
              </w:rPr>
              <w:t>30%~50%</w:t>
            </w:r>
            <w:r>
              <w:rPr>
                <w:rFonts w:hAnsi="黑体" w:eastAsia="黑体"/>
                <w:color w:val="000000"/>
                <w:szCs w:val="21"/>
              </w:rPr>
              <w:t>）；</w:t>
            </w:r>
            <w:r>
              <w:rPr>
                <w:rFonts w:eastAsia="黑体"/>
                <w:color w:val="000000"/>
                <w:szCs w:val="21"/>
              </w:rPr>
              <w:t>0</w:t>
            </w:r>
            <w:r>
              <w:rPr>
                <w:rFonts w:hAnsi="黑体" w:eastAsia="黑体"/>
                <w:color w:val="000000"/>
                <w:szCs w:val="21"/>
              </w:rPr>
              <w:t>分（</w:t>
            </w:r>
            <w:r>
              <w:rPr>
                <w:rFonts w:eastAsia="黑体"/>
                <w:color w:val="000000"/>
                <w:szCs w:val="21"/>
              </w:rPr>
              <w:t>50%</w:t>
            </w:r>
            <w:r>
              <w:rPr>
                <w:rFonts w:hAnsi="黑体" w:eastAsia="黑体"/>
                <w:color w:val="000000"/>
                <w:szCs w:val="21"/>
              </w:rPr>
              <w:t>以</w:t>
            </w:r>
            <w:r>
              <w:rPr>
                <w:rFonts w:hint="eastAsia" w:hAnsi="黑体" w:eastAsia="黑体"/>
                <w:color w:val="000000"/>
                <w:szCs w:val="21"/>
              </w:rPr>
              <w:t>上</w:t>
            </w:r>
            <w:r>
              <w:rPr>
                <w:rFonts w:hAnsi="黑体" w:eastAsia="黑体"/>
                <w:color w:val="000000"/>
                <w:szCs w:val="21"/>
              </w:rPr>
              <w:t>）</w:t>
            </w:r>
            <w:r>
              <w:rPr>
                <w:rFonts w:hint="eastAsia" w:hAnsi="黑体" w:eastAsia="黑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12</w:t>
            </w:r>
          </w:p>
        </w:tc>
        <w:tc>
          <w:tcPr>
            <w:tcW w:w="1082" w:type="dxa"/>
            <w:vMerge w:val="continue"/>
            <w:vAlign w:val="center"/>
          </w:tcPr>
          <w:p>
            <w:pPr>
              <w:widowControl/>
              <w:spacing w:line="310" w:lineRule="exact"/>
              <w:jc w:val="center"/>
              <w:rPr>
                <w:rFonts w:eastAsia="黑体"/>
                <w:bCs/>
                <w:color w:val="000000"/>
                <w:szCs w:val="21"/>
              </w:rPr>
            </w:pPr>
          </w:p>
        </w:tc>
        <w:tc>
          <w:tcPr>
            <w:tcW w:w="2003" w:type="dxa"/>
            <w:vAlign w:val="center"/>
          </w:tcPr>
          <w:p>
            <w:pPr>
              <w:widowControl/>
              <w:spacing w:line="310" w:lineRule="exact"/>
              <w:jc w:val="center"/>
              <w:rPr>
                <w:rFonts w:eastAsia="黑体"/>
                <w:color w:val="000000"/>
                <w:szCs w:val="21"/>
              </w:rPr>
            </w:pPr>
            <w:r>
              <w:rPr>
                <w:rFonts w:eastAsia="黑体"/>
                <w:color w:val="000000"/>
                <w:szCs w:val="21"/>
              </w:rPr>
              <w:t>生态</w:t>
            </w:r>
            <w:r>
              <w:rPr>
                <w:rFonts w:hint="eastAsia" w:eastAsia="黑体"/>
                <w:color w:val="000000"/>
                <w:szCs w:val="21"/>
              </w:rPr>
              <w:t>岸坡</w:t>
            </w:r>
            <w:r>
              <w:rPr>
                <w:rFonts w:eastAsia="黑体"/>
                <w:color w:val="000000"/>
                <w:szCs w:val="21"/>
              </w:rPr>
              <w:t>比例</w:t>
            </w:r>
          </w:p>
        </w:tc>
        <w:tc>
          <w:tcPr>
            <w:tcW w:w="563" w:type="dxa"/>
            <w:vMerge w:val="continue"/>
            <w:vAlign w:val="center"/>
          </w:tcPr>
          <w:p>
            <w:pPr>
              <w:widowControl/>
              <w:spacing w:line="310" w:lineRule="exact"/>
              <w:jc w:val="center"/>
              <w:rPr>
                <w:rFonts w:eastAsia="黑体"/>
                <w:b/>
                <w:color w:val="000000"/>
                <w:szCs w:val="21"/>
              </w:rPr>
            </w:pPr>
          </w:p>
        </w:tc>
        <w:tc>
          <w:tcPr>
            <w:tcW w:w="563" w:type="dxa"/>
            <w:vAlign w:val="center"/>
          </w:tcPr>
          <w:p>
            <w:pPr>
              <w:widowControl/>
              <w:spacing w:line="310" w:lineRule="exact"/>
              <w:jc w:val="center"/>
              <w:rPr>
                <w:rFonts w:eastAsia="黑体"/>
                <w:color w:val="000000"/>
                <w:szCs w:val="21"/>
              </w:rPr>
            </w:pPr>
            <w:r>
              <w:rPr>
                <w:rFonts w:eastAsia="黑体"/>
                <w:color w:val="000000"/>
                <w:szCs w:val="21"/>
              </w:rPr>
              <w:t>6</w:t>
            </w:r>
          </w:p>
        </w:tc>
        <w:tc>
          <w:tcPr>
            <w:tcW w:w="555" w:type="dxa"/>
          </w:tcPr>
          <w:p>
            <w:pPr>
              <w:widowControl/>
              <w:spacing w:line="310" w:lineRule="exact"/>
              <w:rPr>
                <w:rFonts w:eastAsia="黑体"/>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eastAsia="黑体"/>
                <w:color w:val="000000"/>
                <w:szCs w:val="21"/>
              </w:rPr>
              <w:t>视湖库生态岸线长度占岸线总长度的百分比赋分，</w:t>
            </w:r>
            <w:r>
              <w:rPr>
                <w:rFonts w:eastAsia="黑体"/>
                <w:color w:val="000000"/>
                <w:szCs w:val="21"/>
              </w:rPr>
              <w:t>6分</w:t>
            </w:r>
            <w:r>
              <w:rPr>
                <w:rFonts w:hAnsi="黑体" w:eastAsia="黑体"/>
                <w:color w:val="000000"/>
                <w:szCs w:val="21"/>
              </w:rPr>
              <w:t>[</w:t>
            </w:r>
            <w:r>
              <w:rPr>
                <w:rFonts w:eastAsia="黑体"/>
                <w:color w:val="000000"/>
                <w:szCs w:val="21"/>
              </w:rPr>
              <w:t>70%~100%）；3分</w:t>
            </w:r>
            <w:r>
              <w:rPr>
                <w:rFonts w:hAnsi="黑体" w:eastAsia="黑体"/>
                <w:color w:val="000000"/>
                <w:szCs w:val="21"/>
              </w:rPr>
              <w:t>[</w:t>
            </w:r>
            <w:r>
              <w:rPr>
                <w:rFonts w:eastAsia="黑体"/>
                <w:color w:val="000000"/>
                <w:szCs w:val="21"/>
              </w:rPr>
              <w:t>40%~70%）；0分（40%以下）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13</w:t>
            </w:r>
          </w:p>
        </w:tc>
        <w:tc>
          <w:tcPr>
            <w:tcW w:w="1082" w:type="dxa"/>
            <w:vMerge w:val="continue"/>
            <w:vAlign w:val="center"/>
          </w:tcPr>
          <w:p>
            <w:pPr>
              <w:widowControl/>
              <w:spacing w:line="310" w:lineRule="exact"/>
              <w:jc w:val="center"/>
              <w:rPr>
                <w:rFonts w:eastAsia="黑体"/>
                <w:bCs/>
                <w:color w:val="000000"/>
                <w:szCs w:val="21"/>
              </w:rPr>
            </w:pPr>
          </w:p>
        </w:tc>
        <w:tc>
          <w:tcPr>
            <w:tcW w:w="2003" w:type="dxa"/>
            <w:vAlign w:val="center"/>
          </w:tcPr>
          <w:p>
            <w:pPr>
              <w:widowControl/>
              <w:spacing w:line="310" w:lineRule="exact"/>
              <w:jc w:val="center"/>
              <w:rPr>
                <w:rFonts w:eastAsia="黑体"/>
                <w:color w:val="000000"/>
                <w:szCs w:val="21"/>
              </w:rPr>
            </w:pPr>
            <w:r>
              <w:rPr>
                <w:rFonts w:eastAsia="黑体"/>
                <w:color w:val="000000"/>
                <w:szCs w:val="21"/>
              </w:rPr>
              <w:t>环湖自然湿地保护率</w:t>
            </w:r>
          </w:p>
        </w:tc>
        <w:tc>
          <w:tcPr>
            <w:tcW w:w="563" w:type="dxa"/>
            <w:vMerge w:val="continue"/>
            <w:vAlign w:val="center"/>
          </w:tcPr>
          <w:p>
            <w:pPr>
              <w:widowControl/>
              <w:spacing w:line="310" w:lineRule="exact"/>
              <w:jc w:val="center"/>
              <w:rPr>
                <w:rFonts w:eastAsia="黑体"/>
                <w:b/>
                <w:color w:val="000000"/>
                <w:szCs w:val="21"/>
              </w:rPr>
            </w:pPr>
          </w:p>
        </w:tc>
        <w:tc>
          <w:tcPr>
            <w:tcW w:w="563" w:type="dxa"/>
            <w:vAlign w:val="center"/>
          </w:tcPr>
          <w:p>
            <w:pPr>
              <w:widowControl/>
              <w:spacing w:line="310" w:lineRule="exact"/>
              <w:jc w:val="center"/>
              <w:rPr>
                <w:rFonts w:eastAsia="黑体"/>
                <w:color w:val="000000"/>
                <w:szCs w:val="21"/>
              </w:rPr>
            </w:pPr>
            <w:r>
              <w:rPr>
                <w:rFonts w:eastAsia="黑体"/>
                <w:color w:val="000000"/>
                <w:szCs w:val="21"/>
              </w:rPr>
              <w:t>4</w:t>
            </w:r>
          </w:p>
        </w:tc>
        <w:tc>
          <w:tcPr>
            <w:tcW w:w="555" w:type="dxa"/>
          </w:tcPr>
          <w:p>
            <w:pPr>
              <w:widowControl/>
              <w:spacing w:line="310" w:lineRule="exact"/>
              <w:rPr>
                <w:rFonts w:eastAsia="黑体"/>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eastAsia="黑体"/>
                <w:color w:val="000000"/>
                <w:szCs w:val="21"/>
              </w:rPr>
              <w:t>视环湖库自然湿地的保护程度赋分，自然湿地保护率=（受保护自然湿地面积/自然湿地总面积）×100%。</w:t>
            </w:r>
            <w:r>
              <w:rPr>
                <w:rFonts w:eastAsia="黑体"/>
                <w:color w:val="000000"/>
                <w:szCs w:val="21"/>
              </w:rPr>
              <w:t>4分</w:t>
            </w:r>
            <w:r>
              <w:rPr>
                <w:rFonts w:hAnsi="黑体" w:eastAsia="黑体"/>
                <w:color w:val="000000"/>
                <w:szCs w:val="21"/>
              </w:rPr>
              <w:t>[</w:t>
            </w:r>
            <w:r>
              <w:rPr>
                <w:rFonts w:eastAsia="黑体"/>
                <w:color w:val="000000"/>
                <w:szCs w:val="21"/>
              </w:rPr>
              <w:t>80%~100%）；3分</w:t>
            </w:r>
            <w:r>
              <w:rPr>
                <w:rFonts w:hAnsi="黑体" w:eastAsia="黑体"/>
                <w:color w:val="000000"/>
                <w:szCs w:val="21"/>
              </w:rPr>
              <w:t>[</w:t>
            </w:r>
            <w:r>
              <w:rPr>
                <w:rFonts w:eastAsia="黑体"/>
                <w:color w:val="000000"/>
                <w:szCs w:val="21"/>
              </w:rPr>
              <w:t>70%~80%）；2分</w:t>
            </w:r>
            <w:r>
              <w:rPr>
                <w:rFonts w:hAnsi="黑体" w:eastAsia="黑体"/>
                <w:color w:val="000000"/>
                <w:szCs w:val="21"/>
              </w:rPr>
              <w:t>[</w:t>
            </w:r>
            <w:r>
              <w:rPr>
                <w:rFonts w:eastAsia="黑体"/>
                <w:color w:val="000000"/>
                <w:szCs w:val="21"/>
              </w:rPr>
              <w:t>50%~70%）；0分（50%以下）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14</w:t>
            </w:r>
          </w:p>
        </w:tc>
        <w:tc>
          <w:tcPr>
            <w:tcW w:w="1082" w:type="dxa"/>
            <w:vMerge w:val="continue"/>
            <w:vAlign w:val="center"/>
          </w:tcPr>
          <w:p>
            <w:pPr>
              <w:widowControl/>
              <w:spacing w:line="310" w:lineRule="exact"/>
              <w:jc w:val="center"/>
              <w:rPr>
                <w:rFonts w:eastAsia="黑体"/>
                <w:bCs/>
                <w:color w:val="000000"/>
                <w:szCs w:val="21"/>
              </w:rPr>
            </w:pPr>
          </w:p>
        </w:tc>
        <w:tc>
          <w:tcPr>
            <w:tcW w:w="2003" w:type="dxa"/>
            <w:vAlign w:val="center"/>
          </w:tcPr>
          <w:p>
            <w:pPr>
              <w:widowControl/>
              <w:spacing w:line="310" w:lineRule="exact"/>
              <w:jc w:val="center"/>
              <w:rPr>
                <w:rFonts w:eastAsia="黑体"/>
                <w:color w:val="000000"/>
                <w:szCs w:val="21"/>
              </w:rPr>
            </w:pPr>
            <w:r>
              <w:rPr>
                <w:rFonts w:hint="eastAsia" w:hAnsi="黑体" w:eastAsia="黑体"/>
                <w:color w:val="000000"/>
                <w:szCs w:val="21"/>
              </w:rPr>
              <w:t>岸坡植被覆盖度</w:t>
            </w:r>
          </w:p>
        </w:tc>
        <w:tc>
          <w:tcPr>
            <w:tcW w:w="563" w:type="dxa"/>
            <w:vMerge w:val="continue"/>
            <w:vAlign w:val="center"/>
          </w:tcPr>
          <w:p>
            <w:pPr>
              <w:widowControl/>
              <w:spacing w:line="310" w:lineRule="exact"/>
              <w:jc w:val="center"/>
              <w:rPr>
                <w:rFonts w:eastAsia="黑体"/>
                <w:b/>
                <w:color w:val="000000"/>
                <w:szCs w:val="21"/>
              </w:rPr>
            </w:pPr>
          </w:p>
        </w:tc>
        <w:tc>
          <w:tcPr>
            <w:tcW w:w="563" w:type="dxa"/>
            <w:vAlign w:val="center"/>
          </w:tcPr>
          <w:p>
            <w:pPr>
              <w:widowControl/>
              <w:spacing w:line="310" w:lineRule="exact"/>
              <w:jc w:val="center"/>
              <w:rPr>
                <w:rFonts w:eastAsia="黑体"/>
                <w:color w:val="000000"/>
                <w:szCs w:val="21"/>
              </w:rPr>
            </w:pPr>
            <w:r>
              <w:rPr>
                <w:rFonts w:eastAsia="黑体"/>
                <w:color w:val="000000"/>
                <w:szCs w:val="21"/>
              </w:rPr>
              <w:t>4</w:t>
            </w:r>
          </w:p>
        </w:tc>
        <w:tc>
          <w:tcPr>
            <w:tcW w:w="555" w:type="dxa"/>
          </w:tcPr>
          <w:p>
            <w:pPr>
              <w:widowControl/>
              <w:spacing w:line="310" w:lineRule="exact"/>
              <w:rPr>
                <w:rFonts w:eastAsia="黑体"/>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eastAsia="黑体"/>
                <w:color w:val="000000"/>
                <w:szCs w:val="21"/>
              </w:rPr>
              <w:t>视滨岸带植物是否覆盖完好、乔灌木搭配是否合理赋分。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15</w:t>
            </w:r>
          </w:p>
        </w:tc>
        <w:tc>
          <w:tcPr>
            <w:tcW w:w="1082" w:type="dxa"/>
            <w:vMerge w:val="restart"/>
            <w:vAlign w:val="center"/>
          </w:tcPr>
          <w:p>
            <w:pPr>
              <w:widowControl/>
              <w:spacing w:line="310" w:lineRule="exact"/>
              <w:jc w:val="center"/>
              <w:rPr>
                <w:rFonts w:eastAsia="黑体"/>
                <w:bCs/>
                <w:color w:val="000000"/>
                <w:szCs w:val="21"/>
              </w:rPr>
            </w:pPr>
            <w:r>
              <w:rPr>
                <w:rFonts w:eastAsia="黑体"/>
                <w:bCs/>
                <w:color w:val="000000"/>
                <w:szCs w:val="21"/>
              </w:rPr>
              <w:t>管护评估指标</w:t>
            </w:r>
          </w:p>
        </w:tc>
        <w:tc>
          <w:tcPr>
            <w:tcW w:w="2003" w:type="dxa"/>
            <w:vAlign w:val="center"/>
          </w:tcPr>
          <w:p>
            <w:pPr>
              <w:widowControl/>
              <w:spacing w:line="310" w:lineRule="exact"/>
              <w:jc w:val="center"/>
              <w:rPr>
                <w:rFonts w:eastAsia="黑体"/>
                <w:szCs w:val="21"/>
              </w:rPr>
            </w:pPr>
            <w:r>
              <w:rPr>
                <w:rFonts w:eastAsia="黑体"/>
                <w:szCs w:val="21"/>
              </w:rPr>
              <w:t>管理范围划界</w:t>
            </w:r>
          </w:p>
        </w:tc>
        <w:tc>
          <w:tcPr>
            <w:tcW w:w="563" w:type="dxa"/>
            <w:vMerge w:val="restart"/>
            <w:vAlign w:val="center"/>
          </w:tcPr>
          <w:p>
            <w:pPr>
              <w:widowControl/>
              <w:spacing w:line="310" w:lineRule="exact"/>
              <w:jc w:val="center"/>
              <w:rPr>
                <w:rFonts w:eastAsia="黑体"/>
                <w:b/>
                <w:color w:val="000000"/>
                <w:szCs w:val="21"/>
              </w:rPr>
            </w:pPr>
            <w:r>
              <w:rPr>
                <w:rFonts w:eastAsia="黑体"/>
                <w:b/>
                <w:color w:val="000000"/>
                <w:szCs w:val="21"/>
              </w:rPr>
              <w:t>23</w:t>
            </w:r>
          </w:p>
        </w:tc>
        <w:tc>
          <w:tcPr>
            <w:tcW w:w="563" w:type="dxa"/>
            <w:vAlign w:val="center"/>
          </w:tcPr>
          <w:p>
            <w:pPr>
              <w:widowControl/>
              <w:spacing w:line="310" w:lineRule="exact"/>
              <w:jc w:val="center"/>
              <w:rPr>
                <w:rFonts w:eastAsia="黑体"/>
                <w:color w:val="000000"/>
                <w:szCs w:val="21"/>
              </w:rPr>
            </w:pPr>
            <w:r>
              <w:rPr>
                <w:rFonts w:eastAsia="黑体"/>
                <w:color w:val="000000"/>
                <w:szCs w:val="21"/>
              </w:rPr>
              <w:t>8</w:t>
            </w:r>
          </w:p>
        </w:tc>
        <w:tc>
          <w:tcPr>
            <w:tcW w:w="555" w:type="dxa"/>
          </w:tcPr>
          <w:p>
            <w:pPr>
              <w:widowControl/>
              <w:spacing w:line="310" w:lineRule="exact"/>
              <w:rPr>
                <w:rFonts w:eastAsia="黑体"/>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eastAsia="黑体"/>
                <w:color w:val="000000"/>
                <w:szCs w:val="21"/>
              </w:rPr>
              <w:t>管理（保护）范围明确划定，且按要求设置界桩的加5分，未划定不加分，未按要求设置界桩的酌情扣分；水源地划定保护区的加3分，未划定不加分。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16</w:t>
            </w:r>
          </w:p>
        </w:tc>
        <w:tc>
          <w:tcPr>
            <w:tcW w:w="1082" w:type="dxa"/>
            <w:vMerge w:val="continue"/>
            <w:vAlign w:val="center"/>
          </w:tcPr>
          <w:p>
            <w:pPr>
              <w:widowControl/>
              <w:spacing w:line="310" w:lineRule="exact"/>
              <w:jc w:val="center"/>
              <w:rPr>
                <w:rFonts w:eastAsia="黑体"/>
                <w:b/>
                <w:bCs/>
                <w:color w:val="000000"/>
                <w:szCs w:val="21"/>
              </w:rPr>
            </w:pPr>
          </w:p>
        </w:tc>
        <w:tc>
          <w:tcPr>
            <w:tcW w:w="2003" w:type="dxa"/>
            <w:vAlign w:val="center"/>
          </w:tcPr>
          <w:p>
            <w:pPr>
              <w:widowControl/>
              <w:spacing w:line="310" w:lineRule="exact"/>
              <w:jc w:val="center"/>
              <w:rPr>
                <w:rFonts w:eastAsia="黑体"/>
                <w:color w:val="000000"/>
                <w:szCs w:val="21"/>
              </w:rPr>
            </w:pPr>
            <w:r>
              <w:rPr>
                <w:rFonts w:hint="eastAsia" w:hAnsi="黑体" w:eastAsia="黑体"/>
                <w:color w:val="000000"/>
                <w:szCs w:val="21"/>
              </w:rPr>
              <w:t>问题整治程度</w:t>
            </w:r>
          </w:p>
        </w:tc>
        <w:tc>
          <w:tcPr>
            <w:tcW w:w="563" w:type="dxa"/>
            <w:vMerge w:val="continue"/>
            <w:vAlign w:val="center"/>
          </w:tcPr>
          <w:p>
            <w:pPr>
              <w:widowControl/>
              <w:spacing w:line="310" w:lineRule="exact"/>
              <w:jc w:val="center"/>
              <w:rPr>
                <w:rFonts w:eastAsia="黑体"/>
                <w:b/>
                <w:color w:val="000000"/>
                <w:szCs w:val="21"/>
              </w:rPr>
            </w:pPr>
          </w:p>
        </w:tc>
        <w:tc>
          <w:tcPr>
            <w:tcW w:w="563" w:type="dxa"/>
            <w:vAlign w:val="center"/>
          </w:tcPr>
          <w:p>
            <w:pPr>
              <w:widowControl/>
              <w:spacing w:line="310" w:lineRule="exact"/>
              <w:jc w:val="center"/>
              <w:rPr>
                <w:rFonts w:eastAsia="黑体"/>
                <w:color w:val="000000"/>
                <w:szCs w:val="21"/>
              </w:rPr>
            </w:pPr>
            <w:r>
              <w:rPr>
                <w:rFonts w:eastAsia="黑体"/>
                <w:color w:val="000000"/>
                <w:szCs w:val="21"/>
              </w:rPr>
              <w:t>6</w:t>
            </w:r>
          </w:p>
        </w:tc>
        <w:tc>
          <w:tcPr>
            <w:tcW w:w="555" w:type="dxa"/>
          </w:tcPr>
          <w:p>
            <w:pPr>
              <w:widowControl/>
              <w:spacing w:line="310" w:lineRule="exact"/>
              <w:rPr>
                <w:rFonts w:eastAsia="黑体"/>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eastAsia="黑体"/>
                <w:color w:val="000000"/>
                <w:szCs w:val="21"/>
              </w:rPr>
              <w:t>存在一处“两违”、“三乱”、“四乱”等问题扣2分，扣完为止。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17</w:t>
            </w:r>
          </w:p>
        </w:tc>
        <w:tc>
          <w:tcPr>
            <w:tcW w:w="1082" w:type="dxa"/>
            <w:vMerge w:val="continue"/>
            <w:vAlign w:val="center"/>
          </w:tcPr>
          <w:p>
            <w:pPr>
              <w:widowControl/>
              <w:spacing w:line="310" w:lineRule="exact"/>
              <w:jc w:val="center"/>
              <w:rPr>
                <w:rFonts w:eastAsia="黑体"/>
                <w:b/>
                <w:bCs/>
                <w:color w:val="000000"/>
                <w:szCs w:val="21"/>
              </w:rPr>
            </w:pPr>
          </w:p>
        </w:tc>
        <w:tc>
          <w:tcPr>
            <w:tcW w:w="2003" w:type="dxa"/>
            <w:vAlign w:val="center"/>
          </w:tcPr>
          <w:p>
            <w:pPr>
              <w:widowControl/>
              <w:spacing w:line="310" w:lineRule="exact"/>
              <w:jc w:val="center"/>
              <w:rPr>
                <w:rFonts w:eastAsia="黑体"/>
                <w:szCs w:val="21"/>
              </w:rPr>
            </w:pPr>
            <w:r>
              <w:rPr>
                <w:rFonts w:eastAsia="黑体"/>
                <w:szCs w:val="21"/>
              </w:rPr>
              <w:t>信息化管理运行达标率</w:t>
            </w:r>
          </w:p>
        </w:tc>
        <w:tc>
          <w:tcPr>
            <w:tcW w:w="563" w:type="dxa"/>
            <w:vMerge w:val="continue"/>
            <w:vAlign w:val="center"/>
          </w:tcPr>
          <w:p>
            <w:pPr>
              <w:widowControl/>
              <w:spacing w:line="310" w:lineRule="exact"/>
              <w:jc w:val="center"/>
              <w:rPr>
                <w:rFonts w:eastAsia="黑体"/>
                <w:b/>
                <w:color w:val="000000"/>
                <w:szCs w:val="21"/>
              </w:rPr>
            </w:pPr>
          </w:p>
        </w:tc>
        <w:tc>
          <w:tcPr>
            <w:tcW w:w="563" w:type="dxa"/>
            <w:vAlign w:val="center"/>
          </w:tcPr>
          <w:p>
            <w:pPr>
              <w:widowControl/>
              <w:spacing w:line="310" w:lineRule="exact"/>
              <w:jc w:val="center"/>
              <w:rPr>
                <w:rFonts w:eastAsia="黑体"/>
                <w:color w:val="000000"/>
                <w:szCs w:val="21"/>
              </w:rPr>
            </w:pPr>
            <w:r>
              <w:rPr>
                <w:rFonts w:eastAsia="黑体"/>
                <w:color w:val="000000"/>
                <w:szCs w:val="21"/>
              </w:rPr>
              <w:t>4</w:t>
            </w:r>
          </w:p>
        </w:tc>
        <w:tc>
          <w:tcPr>
            <w:tcW w:w="555" w:type="dxa"/>
          </w:tcPr>
          <w:p>
            <w:pPr>
              <w:widowControl/>
              <w:spacing w:line="310" w:lineRule="exact"/>
              <w:rPr>
                <w:rFonts w:eastAsia="黑体"/>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eastAsia="黑体"/>
                <w:color w:val="000000"/>
                <w:szCs w:val="21"/>
              </w:rPr>
              <w:t>湖</w:t>
            </w:r>
            <w:r>
              <w:rPr>
                <w:rFonts w:hint="eastAsia" w:eastAsia="黑体"/>
                <w:color w:val="000000"/>
                <w:szCs w:val="21"/>
              </w:rPr>
              <w:t>库</w:t>
            </w:r>
            <w:r>
              <w:rPr>
                <w:rFonts w:eastAsia="黑体"/>
                <w:color w:val="000000"/>
                <w:szCs w:val="21"/>
              </w:rPr>
              <w:t>（或湖长制）信息和数据共享平台已搭建，同时视频监控、水位、流量、水质监测满足湖泊实际管理需求，得3分；每缺少一项扣1分，扣完为止。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18</w:t>
            </w:r>
          </w:p>
        </w:tc>
        <w:tc>
          <w:tcPr>
            <w:tcW w:w="1082" w:type="dxa"/>
            <w:vMerge w:val="continue"/>
            <w:vAlign w:val="center"/>
          </w:tcPr>
          <w:p>
            <w:pPr>
              <w:widowControl/>
              <w:spacing w:line="310" w:lineRule="exact"/>
              <w:jc w:val="center"/>
              <w:rPr>
                <w:rFonts w:eastAsia="黑体"/>
                <w:b/>
                <w:bCs/>
                <w:color w:val="000000"/>
                <w:szCs w:val="21"/>
              </w:rPr>
            </w:pPr>
          </w:p>
        </w:tc>
        <w:tc>
          <w:tcPr>
            <w:tcW w:w="2003" w:type="dxa"/>
            <w:vAlign w:val="center"/>
          </w:tcPr>
          <w:p>
            <w:pPr>
              <w:widowControl/>
              <w:spacing w:line="310" w:lineRule="exact"/>
              <w:jc w:val="center"/>
              <w:rPr>
                <w:rFonts w:eastAsia="黑体"/>
                <w:szCs w:val="21"/>
              </w:rPr>
            </w:pPr>
            <w:r>
              <w:rPr>
                <w:rFonts w:eastAsia="黑体"/>
                <w:szCs w:val="21"/>
              </w:rPr>
              <w:t>管护制度落实程度</w:t>
            </w:r>
          </w:p>
        </w:tc>
        <w:tc>
          <w:tcPr>
            <w:tcW w:w="563" w:type="dxa"/>
            <w:vMerge w:val="continue"/>
            <w:vAlign w:val="center"/>
          </w:tcPr>
          <w:p>
            <w:pPr>
              <w:widowControl/>
              <w:spacing w:line="310" w:lineRule="exact"/>
              <w:jc w:val="center"/>
              <w:rPr>
                <w:rFonts w:eastAsia="黑体"/>
                <w:b/>
                <w:color w:val="000000"/>
                <w:szCs w:val="21"/>
              </w:rPr>
            </w:pPr>
          </w:p>
        </w:tc>
        <w:tc>
          <w:tcPr>
            <w:tcW w:w="563" w:type="dxa"/>
            <w:vAlign w:val="center"/>
          </w:tcPr>
          <w:p>
            <w:pPr>
              <w:widowControl/>
              <w:spacing w:line="310" w:lineRule="exact"/>
              <w:jc w:val="center"/>
              <w:rPr>
                <w:rFonts w:eastAsia="黑体"/>
                <w:color w:val="000000"/>
                <w:szCs w:val="21"/>
              </w:rPr>
            </w:pPr>
            <w:r>
              <w:rPr>
                <w:rFonts w:eastAsia="黑体"/>
                <w:color w:val="000000"/>
                <w:szCs w:val="21"/>
              </w:rPr>
              <w:t>5</w:t>
            </w:r>
          </w:p>
        </w:tc>
        <w:tc>
          <w:tcPr>
            <w:tcW w:w="555" w:type="dxa"/>
          </w:tcPr>
          <w:p>
            <w:pPr>
              <w:widowControl/>
              <w:spacing w:line="310" w:lineRule="exact"/>
              <w:rPr>
                <w:rFonts w:eastAsia="黑体"/>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eastAsia="黑体"/>
                <w:color w:val="000000"/>
                <w:szCs w:val="21"/>
              </w:rPr>
              <w:t>考核管护制度是否建立、管护人员是否到位、管护经费是否落实，每发现一处问题扣</w:t>
            </w:r>
            <w:r>
              <w:rPr>
                <w:rFonts w:eastAsia="黑体"/>
                <w:color w:val="000000"/>
                <w:szCs w:val="21"/>
              </w:rPr>
              <w:t>2</w:t>
            </w:r>
            <w:r>
              <w:rPr>
                <w:rFonts w:hint="eastAsia" w:eastAsia="黑体"/>
                <w:color w:val="000000"/>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19</w:t>
            </w:r>
          </w:p>
        </w:tc>
        <w:tc>
          <w:tcPr>
            <w:tcW w:w="1082" w:type="dxa"/>
            <w:vMerge w:val="restart"/>
            <w:vAlign w:val="center"/>
          </w:tcPr>
          <w:p>
            <w:pPr>
              <w:widowControl/>
              <w:spacing w:line="310" w:lineRule="exact"/>
              <w:jc w:val="center"/>
              <w:rPr>
                <w:rFonts w:eastAsia="黑体"/>
                <w:b/>
                <w:bCs/>
                <w:color w:val="000000"/>
                <w:szCs w:val="21"/>
              </w:rPr>
            </w:pPr>
            <w:r>
              <w:rPr>
                <w:rFonts w:hint="eastAsia" w:hAnsi="黑体" w:eastAsia="黑体"/>
                <w:color w:val="000000"/>
                <w:szCs w:val="21"/>
              </w:rPr>
              <w:t>材料准备</w:t>
            </w:r>
          </w:p>
        </w:tc>
        <w:tc>
          <w:tcPr>
            <w:tcW w:w="2003" w:type="dxa"/>
            <w:vAlign w:val="center"/>
          </w:tcPr>
          <w:p>
            <w:pPr>
              <w:widowControl/>
              <w:spacing w:line="310" w:lineRule="exact"/>
              <w:jc w:val="center"/>
              <w:rPr>
                <w:rFonts w:eastAsia="黑体"/>
                <w:szCs w:val="21"/>
              </w:rPr>
            </w:pPr>
            <w:r>
              <w:rPr>
                <w:rFonts w:hint="eastAsia" w:hAnsi="黑体" w:eastAsia="黑体"/>
                <w:color w:val="000000"/>
                <w:szCs w:val="21"/>
              </w:rPr>
              <w:t>自评估报告</w:t>
            </w:r>
          </w:p>
        </w:tc>
        <w:tc>
          <w:tcPr>
            <w:tcW w:w="563" w:type="dxa"/>
            <w:vMerge w:val="restart"/>
            <w:vAlign w:val="center"/>
          </w:tcPr>
          <w:p>
            <w:pPr>
              <w:widowControl/>
              <w:spacing w:line="310" w:lineRule="exact"/>
              <w:jc w:val="center"/>
              <w:rPr>
                <w:rFonts w:eastAsia="黑体"/>
                <w:b/>
                <w:color w:val="000000"/>
                <w:szCs w:val="21"/>
              </w:rPr>
            </w:pPr>
            <w:r>
              <w:rPr>
                <w:rFonts w:hint="eastAsia" w:eastAsia="黑体"/>
                <w:b/>
                <w:bCs/>
                <w:color w:val="000000"/>
                <w:szCs w:val="21"/>
              </w:rPr>
              <w:t>5</w:t>
            </w:r>
          </w:p>
        </w:tc>
        <w:tc>
          <w:tcPr>
            <w:tcW w:w="563" w:type="dxa"/>
            <w:vAlign w:val="center"/>
          </w:tcPr>
          <w:p>
            <w:pPr>
              <w:widowControl/>
              <w:spacing w:line="310" w:lineRule="exact"/>
              <w:jc w:val="center"/>
              <w:rPr>
                <w:rFonts w:eastAsia="黑体"/>
                <w:color w:val="000000"/>
                <w:szCs w:val="21"/>
              </w:rPr>
            </w:pPr>
            <w:r>
              <w:rPr>
                <w:rFonts w:hint="eastAsia" w:eastAsia="黑体"/>
                <w:color w:val="000000"/>
                <w:szCs w:val="21"/>
              </w:rPr>
              <w:t>1</w:t>
            </w:r>
          </w:p>
        </w:tc>
        <w:tc>
          <w:tcPr>
            <w:tcW w:w="555" w:type="dxa"/>
            <w:vAlign w:val="center"/>
          </w:tcPr>
          <w:p>
            <w:pPr>
              <w:widowControl/>
              <w:spacing w:line="310" w:lineRule="exact"/>
              <w:rPr>
                <w:rFonts w:eastAsia="黑体"/>
                <w:color w:val="000000"/>
                <w:szCs w:val="21"/>
              </w:rPr>
            </w:pPr>
          </w:p>
        </w:tc>
        <w:tc>
          <w:tcPr>
            <w:tcW w:w="819" w:type="dxa"/>
            <w:vAlign w:val="center"/>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hAnsi="黑体" w:eastAsia="黑体"/>
                <w:color w:val="000000"/>
                <w:szCs w:val="21"/>
              </w:rPr>
              <w:t>按照《认定办法》要求准备自评估报告的，得1分。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72" w:type="dxa"/>
            <w:vAlign w:val="center"/>
          </w:tcPr>
          <w:p>
            <w:pPr>
              <w:widowControl/>
              <w:spacing w:line="310" w:lineRule="exact"/>
              <w:jc w:val="center"/>
              <w:rPr>
                <w:rFonts w:eastAsia="黑体"/>
                <w:color w:val="000000"/>
                <w:szCs w:val="21"/>
              </w:rPr>
            </w:pPr>
            <w:r>
              <w:rPr>
                <w:rFonts w:eastAsia="黑体"/>
                <w:color w:val="000000"/>
                <w:szCs w:val="21"/>
              </w:rPr>
              <w:t>20</w:t>
            </w:r>
          </w:p>
        </w:tc>
        <w:tc>
          <w:tcPr>
            <w:tcW w:w="1082" w:type="dxa"/>
            <w:vMerge w:val="continue"/>
            <w:vAlign w:val="center"/>
          </w:tcPr>
          <w:p>
            <w:pPr>
              <w:widowControl/>
              <w:spacing w:line="310" w:lineRule="exact"/>
              <w:jc w:val="center"/>
              <w:rPr>
                <w:rFonts w:eastAsia="黑体"/>
                <w:b/>
                <w:bCs/>
                <w:color w:val="000000"/>
                <w:szCs w:val="21"/>
              </w:rPr>
            </w:pPr>
          </w:p>
        </w:tc>
        <w:tc>
          <w:tcPr>
            <w:tcW w:w="2003" w:type="dxa"/>
            <w:vAlign w:val="center"/>
          </w:tcPr>
          <w:p>
            <w:pPr>
              <w:widowControl/>
              <w:spacing w:line="310" w:lineRule="exact"/>
              <w:jc w:val="center"/>
              <w:rPr>
                <w:rFonts w:eastAsia="黑体"/>
                <w:szCs w:val="21"/>
              </w:rPr>
            </w:pPr>
            <w:r>
              <w:rPr>
                <w:rFonts w:hint="eastAsia" w:hAnsi="黑体" w:eastAsia="黑体"/>
                <w:color w:val="000000"/>
                <w:szCs w:val="21"/>
              </w:rPr>
              <w:t>幸福河湖电子相册</w:t>
            </w:r>
          </w:p>
        </w:tc>
        <w:tc>
          <w:tcPr>
            <w:tcW w:w="563" w:type="dxa"/>
            <w:vMerge w:val="continue"/>
            <w:vAlign w:val="center"/>
          </w:tcPr>
          <w:p>
            <w:pPr>
              <w:widowControl/>
              <w:spacing w:line="310" w:lineRule="exact"/>
              <w:jc w:val="center"/>
              <w:rPr>
                <w:rFonts w:eastAsia="黑体"/>
                <w:b/>
                <w:color w:val="000000"/>
                <w:szCs w:val="21"/>
              </w:rPr>
            </w:pPr>
          </w:p>
        </w:tc>
        <w:tc>
          <w:tcPr>
            <w:tcW w:w="563" w:type="dxa"/>
            <w:vAlign w:val="center"/>
          </w:tcPr>
          <w:p>
            <w:pPr>
              <w:widowControl/>
              <w:spacing w:line="310" w:lineRule="exact"/>
              <w:jc w:val="center"/>
              <w:rPr>
                <w:rFonts w:eastAsia="黑体"/>
                <w:color w:val="000000"/>
                <w:szCs w:val="21"/>
              </w:rPr>
            </w:pPr>
            <w:r>
              <w:rPr>
                <w:rFonts w:hint="eastAsia" w:eastAsia="黑体"/>
                <w:color w:val="000000"/>
                <w:szCs w:val="21"/>
              </w:rPr>
              <w:t>2</w:t>
            </w:r>
          </w:p>
        </w:tc>
        <w:tc>
          <w:tcPr>
            <w:tcW w:w="555" w:type="dxa"/>
            <w:vAlign w:val="center"/>
          </w:tcPr>
          <w:p>
            <w:pPr>
              <w:widowControl/>
              <w:spacing w:line="310" w:lineRule="exact"/>
              <w:rPr>
                <w:rFonts w:eastAsia="黑体"/>
                <w:color w:val="000000"/>
                <w:szCs w:val="21"/>
              </w:rPr>
            </w:pPr>
          </w:p>
        </w:tc>
        <w:tc>
          <w:tcPr>
            <w:tcW w:w="819" w:type="dxa"/>
            <w:vAlign w:val="center"/>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hAnsi="黑体" w:eastAsia="黑体"/>
                <w:color w:val="000000"/>
                <w:szCs w:val="21"/>
              </w:rPr>
              <w:t>视电子相册质量高低酌情给分。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72" w:type="dxa"/>
            <w:vAlign w:val="center"/>
          </w:tcPr>
          <w:p>
            <w:pPr>
              <w:widowControl/>
              <w:spacing w:line="310" w:lineRule="exact"/>
              <w:jc w:val="center"/>
              <w:rPr>
                <w:rFonts w:eastAsia="黑体"/>
                <w:color w:val="000000"/>
                <w:szCs w:val="21"/>
              </w:rPr>
            </w:pPr>
            <w:r>
              <w:rPr>
                <w:rFonts w:hint="eastAsia" w:eastAsia="黑体"/>
                <w:color w:val="000000"/>
                <w:szCs w:val="21"/>
              </w:rPr>
              <w:t>2</w:t>
            </w:r>
            <w:r>
              <w:rPr>
                <w:rFonts w:eastAsia="黑体"/>
                <w:color w:val="000000"/>
                <w:szCs w:val="21"/>
              </w:rPr>
              <w:t>1</w:t>
            </w:r>
          </w:p>
        </w:tc>
        <w:tc>
          <w:tcPr>
            <w:tcW w:w="1082" w:type="dxa"/>
            <w:vMerge w:val="continue"/>
            <w:vAlign w:val="center"/>
          </w:tcPr>
          <w:p>
            <w:pPr>
              <w:widowControl/>
              <w:spacing w:line="310" w:lineRule="exact"/>
              <w:jc w:val="center"/>
              <w:rPr>
                <w:rFonts w:eastAsia="黑体"/>
                <w:b/>
                <w:bCs/>
                <w:color w:val="000000"/>
                <w:szCs w:val="21"/>
              </w:rPr>
            </w:pPr>
          </w:p>
        </w:tc>
        <w:tc>
          <w:tcPr>
            <w:tcW w:w="2003" w:type="dxa"/>
            <w:vAlign w:val="center"/>
          </w:tcPr>
          <w:p>
            <w:pPr>
              <w:widowControl/>
              <w:spacing w:line="310" w:lineRule="exact"/>
              <w:jc w:val="center"/>
              <w:rPr>
                <w:rFonts w:eastAsia="黑体"/>
                <w:szCs w:val="21"/>
              </w:rPr>
            </w:pPr>
            <w:r>
              <w:rPr>
                <w:rFonts w:hint="eastAsia" w:hAnsi="黑体" w:eastAsia="黑体"/>
                <w:color w:val="000000"/>
                <w:szCs w:val="21"/>
              </w:rPr>
              <w:t>幸福河湖短视频</w:t>
            </w:r>
          </w:p>
        </w:tc>
        <w:tc>
          <w:tcPr>
            <w:tcW w:w="563" w:type="dxa"/>
            <w:vMerge w:val="continue"/>
            <w:vAlign w:val="center"/>
          </w:tcPr>
          <w:p>
            <w:pPr>
              <w:widowControl/>
              <w:spacing w:line="310" w:lineRule="exact"/>
              <w:jc w:val="center"/>
              <w:rPr>
                <w:rFonts w:eastAsia="黑体"/>
                <w:b/>
                <w:color w:val="000000"/>
                <w:szCs w:val="21"/>
              </w:rPr>
            </w:pPr>
          </w:p>
        </w:tc>
        <w:tc>
          <w:tcPr>
            <w:tcW w:w="563" w:type="dxa"/>
            <w:vAlign w:val="center"/>
          </w:tcPr>
          <w:p>
            <w:pPr>
              <w:widowControl/>
              <w:spacing w:line="310" w:lineRule="exact"/>
              <w:jc w:val="center"/>
              <w:rPr>
                <w:rFonts w:eastAsia="黑体"/>
                <w:color w:val="000000"/>
                <w:szCs w:val="21"/>
              </w:rPr>
            </w:pPr>
            <w:r>
              <w:rPr>
                <w:rFonts w:hint="eastAsia" w:eastAsia="黑体"/>
                <w:color w:val="000000"/>
                <w:szCs w:val="21"/>
              </w:rPr>
              <w:t>2</w:t>
            </w:r>
          </w:p>
        </w:tc>
        <w:tc>
          <w:tcPr>
            <w:tcW w:w="555" w:type="dxa"/>
            <w:vAlign w:val="center"/>
          </w:tcPr>
          <w:p>
            <w:pPr>
              <w:widowControl/>
              <w:spacing w:line="310" w:lineRule="exact"/>
              <w:rPr>
                <w:rFonts w:eastAsia="黑体"/>
                <w:color w:val="000000"/>
                <w:szCs w:val="21"/>
              </w:rPr>
            </w:pPr>
          </w:p>
        </w:tc>
        <w:tc>
          <w:tcPr>
            <w:tcW w:w="819" w:type="dxa"/>
            <w:vAlign w:val="center"/>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r>
              <w:rPr>
                <w:rFonts w:hint="eastAsia" w:hAnsi="黑体" w:eastAsia="黑体"/>
                <w:color w:val="000000"/>
                <w:szCs w:val="21"/>
              </w:rPr>
              <w:t>视短视频质量高低酌情给分。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2" w:type="dxa"/>
            <w:vAlign w:val="center"/>
          </w:tcPr>
          <w:p>
            <w:pPr>
              <w:widowControl/>
              <w:spacing w:line="310" w:lineRule="exact"/>
              <w:jc w:val="center"/>
              <w:rPr>
                <w:rFonts w:eastAsia="黑体"/>
                <w:b/>
                <w:bCs/>
                <w:color w:val="000000"/>
                <w:szCs w:val="21"/>
              </w:rPr>
            </w:pPr>
            <w:r>
              <w:rPr>
                <w:rFonts w:eastAsia="黑体"/>
                <w:b/>
                <w:bCs/>
                <w:color w:val="000000"/>
                <w:szCs w:val="21"/>
              </w:rPr>
              <w:t>合计</w:t>
            </w:r>
          </w:p>
        </w:tc>
        <w:tc>
          <w:tcPr>
            <w:tcW w:w="1082" w:type="dxa"/>
            <w:vAlign w:val="center"/>
          </w:tcPr>
          <w:p>
            <w:pPr>
              <w:widowControl/>
              <w:spacing w:line="310" w:lineRule="exact"/>
              <w:jc w:val="center"/>
              <w:rPr>
                <w:rFonts w:eastAsia="黑体"/>
                <w:b/>
                <w:bCs/>
                <w:color w:val="000000"/>
                <w:szCs w:val="21"/>
              </w:rPr>
            </w:pPr>
          </w:p>
        </w:tc>
        <w:tc>
          <w:tcPr>
            <w:tcW w:w="2003" w:type="dxa"/>
            <w:vAlign w:val="center"/>
          </w:tcPr>
          <w:p>
            <w:pPr>
              <w:widowControl/>
              <w:spacing w:line="310" w:lineRule="exact"/>
              <w:jc w:val="center"/>
              <w:rPr>
                <w:rFonts w:eastAsia="黑体"/>
                <w:szCs w:val="21"/>
              </w:rPr>
            </w:pPr>
          </w:p>
        </w:tc>
        <w:tc>
          <w:tcPr>
            <w:tcW w:w="563" w:type="dxa"/>
            <w:vAlign w:val="center"/>
          </w:tcPr>
          <w:p>
            <w:pPr>
              <w:widowControl/>
              <w:spacing w:line="310" w:lineRule="exact"/>
              <w:jc w:val="center"/>
              <w:rPr>
                <w:rFonts w:eastAsia="黑体"/>
                <w:b/>
                <w:color w:val="000000"/>
                <w:szCs w:val="21"/>
              </w:rPr>
            </w:pPr>
            <w:r>
              <w:rPr>
                <w:rFonts w:eastAsia="黑体"/>
                <w:b/>
                <w:bCs/>
                <w:color w:val="000000"/>
                <w:szCs w:val="21"/>
              </w:rPr>
              <w:t>100</w:t>
            </w:r>
          </w:p>
        </w:tc>
        <w:tc>
          <w:tcPr>
            <w:tcW w:w="563" w:type="dxa"/>
            <w:vAlign w:val="center"/>
          </w:tcPr>
          <w:p>
            <w:pPr>
              <w:widowControl/>
              <w:spacing w:line="310" w:lineRule="exact"/>
              <w:jc w:val="center"/>
              <w:rPr>
                <w:rFonts w:eastAsia="黑体"/>
                <w:b/>
                <w:bCs/>
                <w:color w:val="000000"/>
                <w:szCs w:val="21"/>
              </w:rPr>
            </w:pPr>
            <w:r>
              <w:rPr>
                <w:rFonts w:eastAsia="黑体"/>
                <w:b/>
                <w:bCs/>
                <w:color w:val="000000"/>
                <w:szCs w:val="21"/>
              </w:rPr>
              <w:t>100</w:t>
            </w:r>
          </w:p>
        </w:tc>
        <w:tc>
          <w:tcPr>
            <w:tcW w:w="555" w:type="dxa"/>
            <w:vAlign w:val="center"/>
          </w:tcPr>
          <w:p>
            <w:pPr>
              <w:widowControl/>
              <w:spacing w:line="310" w:lineRule="exact"/>
              <w:jc w:val="center"/>
              <w:rPr>
                <w:rFonts w:eastAsia="黑体"/>
                <w:b/>
                <w:bCs/>
                <w:color w:val="000000"/>
                <w:szCs w:val="21"/>
              </w:rPr>
            </w:pPr>
          </w:p>
        </w:tc>
        <w:tc>
          <w:tcPr>
            <w:tcW w:w="819" w:type="dxa"/>
          </w:tcPr>
          <w:p>
            <w:pPr>
              <w:widowControl/>
              <w:spacing w:line="310" w:lineRule="exact"/>
              <w:rPr>
                <w:rFonts w:eastAsia="黑体"/>
                <w:color w:val="000000"/>
                <w:szCs w:val="21"/>
              </w:rPr>
            </w:pPr>
          </w:p>
        </w:tc>
        <w:tc>
          <w:tcPr>
            <w:tcW w:w="7980" w:type="dxa"/>
            <w:vAlign w:val="center"/>
          </w:tcPr>
          <w:p>
            <w:pPr>
              <w:widowControl/>
              <w:spacing w:line="310" w:lineRule="exact"/>
              <w:rPr>
                <w:rFonts w:eastAsia="黑体"/>
                <w:color w:val="000000"/>
                <w:szCs w:val="21"/>
              </w:rPr>
            </w:pPr>
          </w:p>
        </w:tc>
      </w:tr>
    </w:tbl>
    <w:p>
      <w:pPr>
        <w:keepNext w:val="0"/>
        <w:keepLines w:val="0"/>
        <w:pageBreakBefore w:val="0"/>
        <w:widowControl w:val="0"/>
        <w:kinsoku w:val="0"/>
        <w:wordWrap/>
        <w:overflowPunct/>
        <w:topLinePunct w:val="0"/>
        <w:autoSpaceDE/>
        <w:autoSpaceDN/>
        <w:bidi w:val="0"/>
        <w:adjustRightInd/>
        <w:snapToGrid/>
        <w:spacing w:line="20" w:lineRule="exact"/>
        <w:textAlignment w:val="auto"/>
      </w:pPr>
      <w:bookmarkStart w:id="0" w:name="_GoBack"/>
    </w:p>
    <w:bookmarkEnd w:id="0"/>
    <w:sectPr>
      <w:pgSz w:w="16838" w:h="11906" w:orient="landscape"/>
      <w:pgMar w:top="1803" w:right="1440" w:bottom="1803"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20"/>
      <w:rPr>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firstLine="42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4"/>
                      <w:ind w:firstLine="42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MGU2NTg5ZWEzNTA3Y2ViMDRlMjJiODEwN2I4MWQifQ=="/>
  </w:docVars>
  <w:rsids>
    <w:rsidRoot w:val="16A50E3A"/>
    <w:rsid w:val="16A50E3A"/>
    <w:rsid w:val="322F7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style>
  <w:style w:type="paragraph" w:styleId="3">
    <w:name w:val="Body Text First Indent 2"/>
    <w:basedOn w:val="2"/>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paragraph" w:customStyle="1" w:styleId="9">
    <w:name w:val="报告名字"/>
    <w:basedOn w:val="1"/>
    <w:qFormat/>
    <w:uiPriority w:val="0"/>
    <w:pPr>
      <w:autoSpaceDE w:val="0"/>
      <w:autoSpaceDN w:val="0"/>
      <w:snapToGrid w:val="0"/>
      <w:spacing w:line="360" w:lineRule="auto"/>
      <w:jc w:val="center"/>
    </w:pPr>
    <w:rPr>
      <w:rFonts w:ascii="方正仿宋_GBK" w:hAnsi="方正小标宋_GBK" w:eastAsia="方正仿宋_GBK" w:cs="Times New Roman"/>
      <w:b/>
      <w:snapToGrid w:val="0"/>
      <w:kern w:val="0"/>
      <w:sz w:val="40"/>
      <w:szCs w:val="40"/>
    </w:rPr>
  </w:style>
  <w:style w:type="character" w:customStyle="1" w:styleId="10">
    <w:name w:val="报告正文 字符"/>
    <w:link w:val="11"/>
    <w:qFormat/>
    <w:uiPriority w:val="0"/>
    <w:rPr>
      <w:rFonts w:ascii="Times New Roman" w:hAnsi="Times New Roman" w:eastAsia="宋体" w:cs="Times New Roman"/>
      <w:kern w:val="0"/>
      <w:sz w:val="20"/>
      <w:szCs w:val="28"/>
    </w:rPr>
  </w:style>
  <w:style w:type="paragraph" w:customStyle="1" w:styleId="11">
    <w:name w:val="报告正文"/>
    <w:basedOn w:val="1"/>
    <w:link w:val="10"/>
    <w:qFormat/>
    <w:uiPriority w:val="0"/>
    <w:pPr>
      <w:autoSpaceDE w:val="0"/>
      <w:autoSpaceDN w:val="0"/>
      <w:snapToGrid w:val="0"/>
      <w:spacing w:line="360" w:lineRule="auto"/>
      <w:ind w:firstLine="624"/>
    </w:pPr>
    <w:rPr>
      <w:rFonts w:ascii="Times New Roman" w:hAnsi="Times New Roman" w:eastAsia="宋体" w:cs="Times New Roman"/>
      <w:kern w:val="0"/>
      <w:sz w:val="20"/>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5047</Words>
  <Characters>5600</Characters>
  <Lines>0</Lines>
  <Paragraphs>0</Paragraphs>
  <TotalTime>15</TotalTime>
  <ScaleCrop>false</ScaleCrop>
  <LinksUpToDate>false</LinksUpToDate>
  <CharactersWithSpaces>5605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2022-05-08T03:14:00Z</dcterms:created>
  <dc:creator>我们都爱笑</dc:creator>
  <cp:lastModifiedBy>我们都爱笑</cp:lastModifiedBy>
  <dcterms:modified xsi:type="dcterms:W3CDTF">2022-05-08T03:30:30Z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27CDCB13399444009693949D03122108</vt:lpwstr>
  </property>
</Properties>
</file>